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6A96" w14:textId="6BF2D9CB" w:rsidR="001D1DD7" w:rsidRDefault="0071373E">
      <w:pPr>
        <w:pStyle w:val="Standard"/>
      </w:pPr>
      <w:r>
        <w:t xml:space="preserve">        </w:t>
      </w:r>
    </w:p>
    <w:p w14:paraId="75BCE4B7" w14:textId="0689421D" w:rsidR="001D1DD7" w:rsidRDefault="001D1DD7">
      <w:pPr>
        <w:pStyle w:val="Standard"/>
      </w:pPr>
    </w:p>
    <w:p w14:paraId="6A9F33CB" w14:textId="77777777" w:rsidR="001D1DD7" w:rsidRDefault="001D1DD7">
      <w:pPr>
        <w:pStyle w:val="Standard"/>
      </w:pPr>
    </w:p>
    <w:p w14:paraId="7892E190" w14:textId="3EC7D9C2" w:rsidR="001D1DD7" w:rsidRPr="00204EC7" w:rsidRDefault="00204EC7">
      <w:pPr>
        <w:pStyle w:val="Textbody"/>
        <w:spacing w:after="0" w:line="240" w:lineRule="auto"/>
        <w:jc w:val="both"/>
        <w:rPr>
          <w:rFonts w:ascii="Franklin Gothic Book" w:hAnsi="Franklin Gothic Book"/>
        </w:rPr>
      </w:pPr>
      <w:r w:rsidRPr="00204EC7">
        <w:rPr>
          <w:rFonts w:ascii="Franklin Gothic Book" w:hAnsi="Franklin Gothic Book"/>
          <w:b/>
          <w:bCs/>
          <w:sz w:val="36"/>
          <w:szCs w:val="36"/>
        </w:rPr>
        <w:t>MODELO PARA LA ACREDITACIÓN DEL INTENTO DE NEGOCIACIÓN Y TERMINACIÓN DEL PROCESO SIN ACUERDO</w:t>
      </w:r>
      <w:r>
        <w:rPr>
          <w:rFonts w:ascii="Franklin Gothic Book" w:hAnsi="Franklin Gothic Book"/>
          <w:b/>
          <w:bCs/>
          <w:sz w:val="36"/>
          <w:szCs w:val="36"/>
        </w:rPr>
        <w:br/>
      </w:r>
      <w:r w:rsidR="00B377F1">
        <w:rPr>
          <w:rFonts w:ascii="Franklin Gothic Book" w:hAnsi="Franklin Gothic Book"/>
          <w:sz w:val="20"/>
          <w:szCs w:val="20"/>
        </w:rPr>
        <w:br/>
      </w:r>
      <w:r w:rsidR="00B377F1" w:rsidRPr="00B377F1">
        <w:rPr>
          <w:rFonts w:ascii="Franklin Gothic Book" w:hAnsi="Franklin Gothic Book"/>
          <w:sz w:val="20"/>
          <w:szCs w:val="20"/>
        </w:rPr>
        <w:t>A</w:t>
      </w:r>
      <w:r w:rsidR="006F3C3F" w:rsidRPr="00B377F1">
        <w:rPr>
          <w:rFonts w:ascii="Franklin Gothic Book" w:hAnsi="Franklin Gothic Book"/>
          <w:sz w:val="20"/>
          <w:szCs w:val="20"/>
        </w:rPr>
        <w:t xml:space="preserve">rtículo 10º.1 de la </w:t>
      </w:r>
      <w:hyperlink r:id="rId8" w:history="1">
        <w:r w:rsidR="005C0CF9" w:rsidRPr="00B377F1">
          <w:rPr>
            <w:rStyle w:val="Hipervnculo"/>
            <w:rFonts w:ascii="Franklin Gothic Book" w:hAnsi="Franklin Gothic Book"/>
            <w:color w:val="0000FF"/>
            <w:sz w:val="20"/>
            <w:szCs w:val="20"/>
          </w:rPr>
          <w:t>Ley Orgánica 1/2025, de 2 de enero, de medidas en materia de eficiencia del Servicio Público de Justicia</w:t>
        </w:r>
      </w:hyperlink>
    </w:p>
    <w:p w14:paraId="4A17085A" w14:textId="77777777" w:rsidR="002C2A81" w:rsidRPr="00204EC7" w:rsidRDefault="002C2A81">
      <w:pPr>
        <w:pStyle w:val="Textbody"/>
        <w:spacing w:after="0" w:line="240" w:lineRule="auto"/>
        <w:jc w:val="both"/>
        <w:rPr>
          <w:rFonts w:ascii="Franklin Gothic Book" w:hAnsi="Franklin Gothic Book"/>
        </w:rPr>
      </w:pPr>
    </w:p>
    <w:p w14:paraId="701DEAB9" w14:textId="77777777" w:rsidR="00B377F1" w:rsidRDefault="00B377F1">
      <w:pPr>
        <w:pStyle w:val="Textbody"/>
        <w:spacing w:after="0" w:line="240" w:lineRule="auto"/>
        <w:jc w:val="both"/>
        <w:rPr>
          <w:rFonts w:ascii="Franklin Gothic Book" w:hAnsi="Franklin Gothic Book"/>
          <w:sz w:val="20"/>
          <w:szCs w:val="20"/>
        </w:rPr>
      </w:pPr>
    </w:p>
    <w:p w14:paraId="336331AB" w14:textId="13F9C597" w:rsidR="00CA37AC" w:rsidRPr="00204EC7" w:rsidRDefault="002C2A81">
      <w:pPr>
        <w:pStyle w:val="Textbody"/>
        <w:spacing w:after="0" w:line="240" w:lineRule="auto"/>
        <w:jc w:val="both"/>
        <w:rPr>
          <w:rFonts w:ascii="Franklin Gothic Book" w:hAnsi="Franklin Gothic Book"/>
          <w:sz w:val="20"/>
          <w:szCs w:val="20"/>
        </w:rPr>
      </w:pPr>
      <w:r w:rsidRPr="00204EC7">
        <w:rPr>
          <w:rFonts w:ascii="Franklin Gothic Book" w:hAnsi="Franklin Gothic Book"/>
          <w:sz w:val="20"/>
          <w:szCs w:val="20"/>
        </w:rPr>
        <w:t xml:space="preserve">Artículo 10. Acreditación del intento de negociación y terminación del proceso sin acuerdo. </w:t>
      </w:r>
    </w:p>
    <w:p w14:paraId="522751EB" w14:textId="77777777" w:rsidR="00CA37AC" w:rsidRPr="00204EC7" w:rsidRDefault="00CA37AC">
      <w:pPr>
        <w:pStyle w:val="Textbody"/>
        <w:spacing w:after="0" w:line="240" w:lineRule="auto"/>
        <w:jc w:val="both"/>
        <w:rPr>
          <w:rFonts w:ascii="Franklin Gothic Book" w:hAnsi="Franklin Gothic Book"/>
        </w:rPr>
      </w:pPr>
    </w:p>
    <w:p w14:paraId="134CBFD9" w14:textId="77777777" w:rsidR="00CA37AC" w:rsidRPr="00204EC7" w:rsidRDefault="002C2A81">
      <w:pPr>
        <w:pStyle w:val="Textbody"/>
        <w:spacing w:after="0" w:line="240" w:lineRule="auto"/>
        <w:jc w:val="both"/>
        <w:rPr>
          <w:rFonts w:ascii="Franklin Gothic Book" w:hAnsi="Franklin Gothic Book"/>
          <w:sz w:val="20"/>
          <w:szCs w:val="20"/>
        </w:rPr>
      </w:pPr>
      <w:r w:rsidRPr="00204EC7">
        <w:rPr>
          <w:rFonts w:ascii="Franklin Gothic Book" w:hAnsi="Franklin Gothic Book"/>
          <w:sz w:val="20"/>
          <w:szCs w:val="20"/>
        </w:rPr>
        <w:t xml:space="preserve">1. A los efectos de acreditar que se ha intentado una actividad negociadora previa y cumplir el requisito de procedibilidad, dicha actividad negociadora o el intento de </w:t>
      </w:r>
      <w:proofErr w:type="gramStart"/>
      <w:r w:rsidRPr="00204EC7">
        <w:rPr>
          <w:rFonts w:ascii="Franklin Gothic Book" w:hAnsi="Franklin Gothic Book"/>
          <w:sz w:val="20"/>
          <w:szCs w:val="20"/>
        </w:rPr>
        <w:t>la misma</w:t>
      </w:r>
      <w:proofErr w:type="gramEnd"/>
      <w:r w:rsidRPr="00204EC7">
        <w:rPr>
          <w:rFonts w:ascii="Franklin Gothic Book" w:hAnsi="Franklin Gothic Book"/>
          <w:sz w:val="20"/>
          <w:szCs w:val="20"/>
        </w:rPr>
        <w:t xml:space="preserve"> </w:t>
      </w:r>
      <w:r w:rsidRPr="00204EC7">
        <w:rPr>
          <w:rFonts w:ascii="Franklin Gothic Book" w:hAnsi="Franklin Gothic Book"/>
          <w:b/>
          <w:bCs/>
          <w:sz w:val="20"/>
          <w:szCs w:val="20"/>
        </w:rPr>
        <w:t>deberá ser recogida documentalmente</w:t>
      </w:r>
      <w:r w:rsidRPr="00204EC7">
        <w:rPr>
          <w:rFonts w:ascii="Franklin Gothic Book" w:hAnsi="Franklin Gothic Book"/>
          <w:sz w:val="20"/>
          <w:szCs w:val="20"/>
        </w:rPr>
        <w:t xml:space="preserve">. </w:t>
      </w:r>
    </w:p>
    <w:p w14:paraId="0099C8B4" w14:textId="77777777" w:rsidR="00CA37AC" w:rsidRPr="00204EC7" w:rsidRDefault="00CA37AC">
      <w:pPr>
        <w:pStyle w:val="Textbody"/>
        <w:spacing w:after="0" w:line="240" w:lineRule="auto"/>
        <w:jc w:val="both"/>
        <w:rPr>
          <w:rFonts w:ascii="Franklin Gothic Book" w:hAnsi="Franklin Gothic Book"/>
          <w:sz w:val="20"/>
          <w:szCs w:val="20"/>
        </w:rPr>
      </w:pPr>
    </w:p>
    <w:p w14:paraId="35E443F4" w14:textId="02689145" w:rsidR="001D1DD7" w:rsidRPr="00204EC7" w:rsidRDefault="002C2A81">
      <w:pPr>
        <w:pStyle w:val="Textbody"/>
        <w:spacing w:after="0" w:line="240" w:lineRule="auto"/>
        <w:jc w:val="both"/>
        <w:rPr>
          <w:rFonts w:ascii="Franklin Gothic Book" w:hAnsi="Franklin Gothic Book"/>
          <w:sz w:val="20"/>
          <w:szCs w:val="20"/>
        </w:rPr>
      </w:pPr>
      <w:r w:rsidRPr="00204EC7">
        <w:rPr>
          <w:rFonts w:ascii="Franklin Gothic Book" w:hAnsi="Franklin Gothic Book"/>
          <w:sz w:val="20"/>
          <w:szCs w:val="20"/>
        </w:rPr>
        <w:t xml:space="preserve">2. Si no hubiera intervenido una tercera persona neutral, la acreditación se cumplirá mediante cualquier </w:t>
      </w:r>
      <w:r w:rsidRPr="00204EC7">
        <w:rPr>
          <w:rFonts w:ascii="Franklin Gothic Book" w:hAnsi="Franklin Gothic Book"/>
          <w:b/>
          <w:bCs/>
          <w:sz w:val="20"/>
          <w:szCs w:val="20"/>
        </w:rPr>
        <w:t>documento firmado por ambas partes</w:t>
      </w:r>
      <w:r w:rsidRPr="00204EC7">
        <w:rPr>
          <w:rFonts w:ascii="Franklin Gothic Book" w:hAnsi="Franklin Gothic Book"/>
          <w:sz w:val="20"/>
          <w:szCs w:val="20"/>
        </w:rPr>
        <w:t xml:space="preserve"> en el que se deje constancia de la </w:t>
      </w:r>
      <w:r w:rsidRPr="00204EC7">
        <w:rPr>
          <w:rFonts w:ascii="Franklin Gothic Book" w:hAnsi="Franklin Gothic Book"/>
          <w:b/>
          <w:bCs/>
          <w:sz w:val="20"/>
          <w:szCs w:val="20"/>
        </w:rPr>
        <w:t xml:space="preserve">identidad de </w:t>
      </w:r>
      <w:proofErr w:type="gramStart"/>
      <w:r w:rsidRPr="00204EC7">
        <w:rPr>
          <w:rFonts w:ascii="Franklin Gothic Book" w:hAnsi="Franklin Gothic Book"/>
          <w:b/>
          <w:bCs/>
          <w:sz w:val="20"/>
          <w:szCs w:val="20"/>
        </w:rPr>
        <w:t>las mismas</w:t>
      </w:r>
      <w:proofErr w:type="gramEnd"/>
      <w:r w:rsidRPr="00204EC7">
        <w:rPr>
          <w:rFonts w:ascii="Franklin Gothic Book" w:hAnsi="Franklin Gothic Book"/>
          <w:sz w:val="20"/>
          <w:szCs w:val="20"/>
        </w:rPr>
        <w:t xml:space="preserve"> y, en su caso, de las </w:t>
      </w:r>
      <w:r w:rsidRPr="00204EC7">
        <w:rPr>
          <w:rFonts w:ascii="Franklin Gothic Book" w:hAnsi="Franklin Gothic Book"/>
          <w:b/>
          <w:bCs/>
          <w:sz w:val="20"/>
          <w:szCs w:val="20"/>
        </w:rPr>
        <w:t>personas profesionales o expertas que hayan participado asesorándolas</w:t>
      </w:r>
      <w:r w:rsidRPr="00204EC7">
        <w:rPr>
          <w:rFonts w:ascii="Franklin Gothic Book" w:hAnsi="Franklin Gothic Book"/>
          <w:sz w:val="20"/>
          <w:szCs w:val="20"/>
        </w:rPr>
        <w:t xml:space="preserve">, </w:t>
      </w:r>
      <w:r w:rsidRPr="00204EC7">
        <w:rPr>
          <w:rFonts w:ascii="Franklin Gothic Book" w:hAnsi="Franklin Gothic Book"/>
          <w:b/>
          <w:bCs/>
          <w:sz w:val="20"/>
          <w:szCs w:val="20"/>
        </w:rPr>
        <w:t>la fecha, el objeto de la controversia, la fecha de la reunión o reuniones mantenidas, en su caso, y la declaración responsable de que las dos partes han intervenido de buena fe en el proceso</w:t>
      </w:r>
      <w:r w:rsidRPr="00204EC7">
        <w:rPr>
          <w:rFonts w:ascii="Franklin Gothic Book" w:hAnsi="Franklin Gothic Book"/>
          <w:sz w:val="20"/>
          <w:szCs w:val="20"/>
        </w:rPr>
        <w:t>. En su defecto, podrá acreditarse el intento de negociación mediante cualquier documento que pruebe que la otra parte ha recibido la solicitud o invitación para negociar o, en su caso, la propuesta, en qué fecha, y que ha podido acceder a su contenido íntegro.</w:t>
      </w:r>
    </w:p>
    <w:p w14:paraId="15123D1B" w14:textId="77777777" w:rsidR="007D43BC" w:rsidRPr="00204EC7" w:rsidRDefault="007D43BC" w:rsidP="00C850EE">
      <w:pPr>
        <w:pStyle w:val="Textbody"/>
        <w:spacing w:after="0" w:line="240" w:lineRule="auto"/>
        <w:jc w:val="both"/>
        <w:rPr>
          <w:rFonts w:ascii="Franklin Gothic Book" w:hAnsi="Franklin Gothic Book"/>
          <w:color w:val="ED0000"/>
          <w:sz w:val="22"/>
          <w:szCs w:val="22"/>
        </w:rPr>
      </w:pPr>
    </w:p>
    <w:p w14:paraId="15025036" w14:textId="3ECEFA08" w:rsidR="004706FA" w:rsidRPr="00204EC7" w:rsidRDefault="004706FA" w:rsidP="00C850EE">
      <w:pPr>
        <w:pStyle w:val="Textbody"/>
        <w:spacing w:after="0" w:line="240" w:lineRule="auto"/>
        <w:jc w:val="both"/>
        <w:rPr>
          <w:rFonts w:ascii="Franklin Gothic Book" w:hAnsi="Franklin Gothic Book"/>
          <w:color w:val="ED0000"/>
          <w:sz w:val="22"/>
          <w:szCs w:val="22"/>
        </w:rPr>
      </w:pPr>
    </w:p>
    <w:p w14:paraId="7DD664CD" w14:textId="77777777" w:rsidR="001D1DD7" w:rsidRPr="00204EC7" w:rsidRDefault="001D1DD7">
      <w:pPr>
        <w:pStyle w:val="Textbody"/>
        <w:spacing w:after="0" w:line="240" w:lineRule="auto"/>
        <w:ind w:left="720"/>
        <w:jc w:val="both"/>
        <w:rPr>
          <w:rFonts w:ascii="Franklin Gothic Book" w:hAnsi="Franklin Gothic Book"/>
          <w:sz w:val="22"/>
          <w:szCs w:val="22"/>
        </w:rPr>
      </w:pPr>
    </w:p>
    <w:p w14:paraId="24E61AC3" w14:textId="77777777" w:rsidR="001D1DD7" w:rsidRPr="00204EC7" w:rsidRDefault="0071373E">
      <w:pPr>
        <w:pStyle w:val="Textbody"/>
        <w:spacing w:after="0" w:line="240" w:lineRule="auto"/>
        <w:jc w:val="both"/>
        <w:rPr>
          <w:rFonts w:ascii="Franklin Gothic Book" w:hAnsi="Franklin Gothic Book"/>
          <w:sz w:val="22"/>
          <w:szCs w:val="22"/>
        </w:rPr>
      </w:pPr>
      <w:r w:rsidRPr="00204EC7">
        <w:rPr>
          <w:rStyle w:val="StrongEmphasis"/>
          <w:rFonts w:ascii="Franklin Gothic Book" w:hAnsi="Franklin Gothic Book" w:cs="Book Antiqua"/>
          <w:sz w:val="22"/>
          <w:szCs w:val="22"/>
          <w:u w:val="single"/>
        </w:rPr>
        <w:t>IDENTIFICACIÓN DE LAS PARTES:</w:t>
      </w:r>
    </w:p>
    <w:p w14:paraId="2A9D8248" w14:textId="77777777" w:rsidR="001D1DD7" w:rsidRPr="00204EC7" w:rsidRDefault="001D1DD7">
      <w:pPr>
        <w:pStyle w:val="Textbody"/>
        <w:spacing w:after="0" w:line="240" w:lineRule="auto"/>
        <w:jc w:val="both"/>
        <w:rPr>
          <w:rFonts w:ascii="Franklin Gothic Book" w:hAnsi="Franklin Gothic Book"/>
          <w:sz w:val="22"/>
          <w:szCs w:val="22"/>
        </w:rPr>
      </w:pPr>
    </w:p>
    <w:p w14:paraId="779BDD05" w14:textId="77777777" w:rsidR="001D1DD7" w:rsidRPr="00204EC7" w:rsidRDefault="0071373E">
      <w:pPr>
        <w:pStyle w:val="Textbody"/>
        <w:spacing w:after="0" w:line="240" w:lineRule="auto"/>
        <w:jc w:val="both"/>
        <w:rPr>
          <w:rFonts w:ascii="Franklin Gothic Book" w:hAnsi="Franklin Gothic Book"/>
          <w:sz w:val="22"/>
          <w:szCs w:val="22"/>
        </w:rPr>
      </w:pPr>
      <w:bookmarkStart w:id="0" w:name="_Hlk190262720"/>
      <w:r w:rsidRPr="00204EC7">
        <w:rPr>
          <w:rFonts w:ascii="Franklin Gothic Book" w:hAnsi="Franklin Gothic Book" w:cs="Book Antiqua"/>
          <w:b/>
          <w:bCs/>
          <w:sz w:val="22"/>
          <w:szCs w:val="22"/>
        </w:rPr>
        <w:t>Nombre y Apellidos</w:t>
      </w:r>
      <w:r w:rsidRPr="00204EC7">
        <w:rPr>
          <w:rFonts w:ascii="Franklin Gothic Book" w:hAnsi="Franklin Gothic Book" w:cs="Book Antiqua"/>
          <w:sz w:val="22"/>
          <w:szCs w:val="22"/>
        </w:rPr>
        <w:t xml:space="preserve">:   </w:t>
      </w:r>
    </w:p>
    <w:p w14:paraId="317AF2FE" w14:textId="77777777" w:rsidR="001D1DD7" w:rsidRPr="00204EC7" w:rsidRDefault="0071373E">
      <w:pPr>
        <w:pStyle w:val="Textbody"/>
        <w:spacing w:after="0" w:line="240" w:lineRule="auto"/>
        <w:jc w:val="both"/>
        <w:rPr>
          <w:rFonts w:ascii="Franklin Gothic Book" w:hAnsi="Franklin Gothic Book"/>
          <w:sz w:val="22"/>
          <w:szCs w:val="22"/>
        </w:rPr>
      </w:pPr>
      <w:r w:rsidRPr="00204EC7">
        <w:rPr>
          <w:rFonts w:ascii="Franklin Gothic Book" w:hAnsi="Franklin Gothic Book" w:cs="Book Antiqua"/>
          <w:b/>
          <w:bCs/>
          <w:sz w:val="22"/>
          <w:szCs w:val="22"/>
        </w:rPr>
        <w:t>DNI/Pasaporte</w:t>
      </w:r>
      <w:r w:rsidRPr="00204EC7">
        <w:rPr>
          <w:rFonts w:ascii="Franklin Gothic Book" w:hAnsi="Franklin Gothic Book" w:cs="Book Antiqua"/>
          <w:sz w:val="22"/>
          <w:szCs w:val="22"/>
        </w:rPr>
        <w:t>:</w:t>
      </w:r>
    </w:p>
    <w:p w14:paraId="54C8BC96" w14:textId="77777777" w:rsidR="001D1DD7" w:rsidRPr="00204EC7" w:rsidRDefault="0071373E">
      <w:pPr>
        <w:pStyle w:val="Textbody"/>
        <w:spacing w:after="0" w:line="240" w:lineRule="auto"/>
        <w:jc w:val="both"/>
        <w:rPr>
          <w:rFonts w:ascii="Franklin Gothic Book" w:hAnsi="Franklin Gothic Book"/>
          <w:sz w:val="22"/>
          <w:szCs w:val="22"/>
        </w:rPr>
      </w:pPr>
      <w:r w:rsidRPr="00204EC7">
        <w:rPr>
          <w:rFonts w:ascii="Franklin Gothic Book" w:hAnsi="Franklin Gothic Book" w:cs="Book Antiqua"/>
          <w:b/>
          <w:bCs/>
          <w:sz w:val="22"/>
          <w:szCs w:val="22"/>
        </w:rPr>
        <w:t>Domicilio personal/lugar de trabajo</w:t>
      </w:r>
      <w:r w:rsidRPr="00204EC7">
        <w:rPr>
          <w:rFonts w:ascii="Franklin Gothic Book" w:hAnsi="Franklin Gothic Book" w:cs="Book Antiqua"/>
          <w:sz w:val="22"/>
          <w:szCs w:val="22"/>
        </w:rPr>
        <w:t>:</w:t>
      </w:r>
    </w:p>
    <w:p w14:paraId="33F796D1" w14:textId="77777777" w:rsidR="001D1DD7" w:rsidRPr="00204EC7" w:rsidRDefault="0071373E">
      <w:pPr>
        <w:pStyle w:val="Textbody"/>
        <w:spacing w:after="0" w:line="240" w:lineRule="auto"/>
        <w:jc w:val="both"/>
        <w:rPr>
          <w:rFonts w:ascii="Franklin Gothic Book" w:hAnsi="Franklin Gothic Book"/>
          <w:sz w:val="22"/>
          <w:szCs w:val="22"/>
        </w:rPr>
      </w:pPr>
      <w:r w:rsidRPr="00204EC7">
        <w:rPr>
          <w:rFonts w:ascii="Franklin Gothic Book" w:hAnsi="Franklin Gothic Book" w:cs="Book Antiqua"/>
          <w:b/>
          <w:bCs/>
          <w:sz w:val="22"/>
          <w:szCs w:val="22"/>
        </w:rPr>
        <w:t xml:space="preserve">Correo electrónico: </w:t>
      </w:r>
    </w:p>
    <w:p w14:paraId="3C619EFA" w14:textId="77777777" w:rsidR="001D1DD7" w:rsidRPr="00204EC7" w:rsidRDefault="001D1DD7">
      <w:pPr>
        <w:pStyle w:val="Textbody"/>
        <w:spacing w:line="240" w:lineRule="auto"/>
        <w:jc w:val="both"/>
        <w:rPr>
          <w:rFonts w:ascii="Franklin Gothic Book" w:hAnsi="Franklin Gothic Book" w:cs="Book Antiqua"/>
          <w:color w:val="111111"/>
          <w:sz w:val="22"/>
          <w:szCs w:val="22"/>
        </w:rPr>
      </w:pPr>
    </w:p>
    <w:p w14:paraId="12558F3C" w14:textId="32F2B816" w:rsidR="001D1DD7" w:rsidRPr="00204EC7" w:rsidRDefault="0071373E">
      <w:pPr>
        <w:pStyle w:val="Textbody"/>
        <w:spacing w:after="0" w:line="240" w:lineRule="auto"/>
        <w:jc w:val="both"/>
        <w:rPr>
          <w:rFonts w:ascii="Franklin Gothic Book" w:hAnsi="Franklin Gothic Book"/>
          <w:sz w:val="22"/>
          <w:szCs w:val="22"/>
        </w:rPr>
      </w:pPr>
      <w:r w:rsidRPr="00204EC7">
        <w:rPr>
          <w:rFonts w:ascii="Franklin Gothic Book" w:hAnsi="Franklin Gothic Book" w:cs="Book Antiqua"/>
          <w:color w:val="111111"/>
          <w:sz w:val="22"/>
          <w:szCs w:val="22"/>
        </w:rPr>
        <w:t>Acompañado/a por el letrado/a D/Dña. _______________</w:t>
      </w:r>
      <w:r w:rsidR="00B80572" w:rsidRPr="00204EC7">
        <w:rPr>
          <w:rFonts w:ascii="Franklin Gothic Book" w:hAnsi="Franklin Gothic Book" w:cs="Book Antiqua"/>
          <w:color w:val="111111"/>
          <w:sz w:val="22"/>
          <w:szCs w:val="22"/>
        </w:rPr>
        <w:t>_,</w:t>
      </w:r>
      <w:r w:rsidRPr="00204EC7">
        <w:rPr>
          <w:rFonts w:ascii="Franklin Gothic Book" w:hAnsi="Franklin Gothic Book" w:cs="Book Antiqua"/>
          <w:color w:val="111111"/>
          <w:sz w:val="22"/>
          <w:szCs w:val="22"/>
        </w:rPr>
        <w:t xml:space="preserve"> colegiado/a del ICAM </w:t>
      </w:r>
      <w:r w:rsidR="00204EC7">
        <w:rPr>
          <w:rFonts w:ascii="Franklin Gothic Book" w:hAnsi="Franklin Gothic Book" w:cs="Book Antiqua"/>
          <w:color w:val="111111"/>
          <w:sz w:val="22"/>
          <w:szCs w:val="22"/>
        </w:rPr>
        <w:br/>
      </w:r>
      <w:r w:rsidR="00204EC7">
        <w:rPr>
          <w:rFonts w:ascii="Franklin Gothic Book" w:hAnsi="Franklin Gothic Book" w:cs="Book Antiqua"/>
          <w:color w:val="111111"/>
          <w:sz w:val="22"/>
          <w:szCs w:val="22"/>
        </w:rPr>
        <w:br/>
      </w:r>
      <w:r w:rsidRPr="00204EC7">
        <w:rPr>
          <w:rFonts w:ascii="Franklin Gothic Book" w:hAnsi="Franklin Gothic Book" w:cs="Book Antiqua"/>
          <w:color w:val="111111"/>
          <w:sz w:val="22"/>
          <w:szCs w:val="22"/>
        </w:rPr>
        <w:t>n.º ____________</w:t>
      </w:r>
    </w:p>
    <w:p w14:paraId="1273C64C" w14:textId="77777777" w:rsidR="001D1DD7" w:rsidRPr="00204EC7" w:rsidRDefault="001D1DD7">
      <w:pPr>
        <w:pStyle w:val="Textbody"/>
        <w:spacing w:after="0" w:line="240" w:lineRule="auto"/>
        <w:jc w:val="both"/>
        <w:rPr>
          <w:rFonts w:ascii="Franklin Gothic Book" w:hAnsi="Franklin Gothic Book"/>
          <w:sz w:val="22"/>
          <w:szCs w:val="22"/>
        </w:rPr>
      </w:pPr>
    </w:p>
    <w:p w14:paraId="7E8B114C" w14:textId="77777777" w:rsidR="001D1DD7" w:rsidRPr="00204EC7" w:rsidRDefault="001D1DD7">
      <w:pPr>
        <w:pStyle w:val="Textbodyuser"/>
        <w:spacing w:after="0" w:line="240" w:lineRule="auto"/>
        <w:jc w:val="both"/>
        <w:rPr>
          <w:rFonts w:ascii="Franklin Gothic Book" w:hAnsi="Franklin Gothic Book" w:cs="Book Antiqua"/>
          <w:color w:val="000000"/>
        </w:rPr>
      </w:pPr>
    </w:p>
    <w:p w14:paraId="38237996" w14:textId="77777777" w:rsidR="001D1DD7" w:rsidRPr="00204EC7" w:rsidRDefault="0071373E">
      <w:pPr>
        <w:pStyle w:val="Textbody"/>
        <w:spacing w:after="0" w:line="240" w:lineRule="auto"/>
        <w:jc w:val="both"/>
        <w:rPr>
          <w:rFonts w:ascii="Franklin Gothic Book" w:hAnsi="Franklin Gothic Book"/>
          <w:sz w:val="22"/>
          <w:szCs w:val="22"/>
        </w:rPr>
      </w:pPr>
      <w:r w:rsidRPr="00204EC7">
        <w:rPr>
          <w:rFonts w:ascii="Franklin Gothic Book" w:hAnsi="Franklin Gothic Book" w:cs="Book Antiqua"/>
          <w:b/>
          <w:bCs/>
          <w:sz w:val="22"/>
          <w:szCs w:val="22"/>
        </w:rPr>
        <w:t>Nombre y Apellidos:</w:t>
      </w:r>
      <w:r w:rsidRPr="00204EC7">
        <w:rPr>
          <w:rFonts w:ascii="Franklin Gothic Book" w:hAnsi="Franklin Gothic Book" w:cs="Book Antiqua"/>
          <w:sz w:val="22"/>
          <w:szCs w:val="22"/>
        </w:rPr>
        <w:t xml:space="preserve">   </w:t>
      </w:r>
    </w:p>
    <w:p w14:paraId="43FC3566" w14:textId="77777777" w:rsidR="001D1DD7" w:rsidRPr="00204EC7" w:rsidRDefault="0071373E">
      <w:pPr>
        <w:pStyle w:val="Textbody"/>
        <w:spacing w:after="0" w:line="240" w:lineRule="auto"/>
        <w:jc w:val="both"/>
        <w:rPr>
          <w:rFonts w:ascii="Franklin Gothic Book" w:hAnsi="Franklin Gothic Book"/>
          <w:sz w:val="22"/>
          <w:szCs w:val="22"/>
        </w:rPr>
      </w:pPr>
      <w:r w:rsidRPr="00204EC7">
        <w:rPr>
          <w:rFonts w:ascii="Franklin Gothic Book" w:hAnsi="Franklin Gothic Book" w:cs="Book Antiqua"/>
          <w:b/>
          <w:bCs/>
          <w:sz w:val="22"/>
          <w:szCs w:val="22"/>
        </w:rPr>
        <w:t>DNI/Pasaporte:</w:t>
      </w:r>
    </w:p>
    <w:p w14:paraId="3D9975F4" w14:textId="77777777" w:rsidR="001D1DD7" w:rsidRPr="00204EC7" w:rsidRDefault="0071373E">
      <w:pPr>
        <w:pStyle w:val="Textbody"/>
        <w:spacing w:after="0" w:line="240" w:lineRule="auto"/>
        <w:jc w:val="both"/>
        <w:rPr>
          <w:rFonts w:ascii="Franklin Gothic Book" w:hAnsi="Franklin Gothic Book"/>
          <w:sz w:val="22"/>
          <w:szCs w:val="22"/>
        </w:rPr>
      </w:pPr>
      <w:r w:rsidRPr="00204EC7">
        <w:rPr>
          <w:rFonts w:ascii="Franklin Gothic Book" w:hAnsi="Franklin Gothic Book" w:cs="Book Antiqua"/>
          <w:b/>
          <w:bCs/>
          <w:sz w:val="22"/>
          <w:szCs w:val="22"/>
        </w:rPr>
        <w:t>Domicilio personal/lugar de trabajo</w:t>
      </w:r>
      <w:r w:rsidRPr="00204EC7">
        <w:rPr>
          <w:rFonts w:ascii="Franklin Gothic Book" w:hAnsi="Franklin Gothic Book" w:cs="Book Antiqua"/>
          <w:sz w:val="22"/>
          <w:szCs w:val="22"/>
        </w:rPr>
        <w:t>:</w:t>
      </w:r>
    </w:p>
    <w:p w14:paraId="434EDAB2" w14:textId="77777777" w:rsidR="001D1DD7" w:rsidRPr="00204EC7" w:rsidRDefault="0071373E">
      <w:pPr>
        <w:pStyle w:val="Textbody"/>
        <w:spacing w:after="0" w:line="240" w:lineRule="auto"/>
        <w:jc w:val="both"/>
        <w:rPr>
          <w:rFonts w:ascii="Franklin Gothic Book" w:hAnsi="Franklin Gothic Book"/>
          <w:sz w:val="22"/>
          <w:szCs w:val="22"/>
        </w:rPr>
      </w:pPr>
      <w:r w:rsidRPr="00204EC7">
        <w:rPr>
          <w:rFonts w:ascii="Franklin Gothic Book" w:hAnsi="Franklin Gothic Book" w:cs="Book Antiqua"/>
          <w:b/>
          <w:bCs/>
          <w:sz w:val="22"/>
          <w:szCs w:val="22"/>
        </w:rPr>
        <w:t xml:space="preserve">Correo electrónico: </w:t>
      </w:r>
    </w:p>
    <w:p w14:paraId="4328BC53" w14:textId="77777777" w:rsidR="001D1DD7" w:rsidRPr="00204EC7" w:rsidRDefault="001D1DD7">
      <w:pPr>
        <w:pStyle w:val="Textbody"/>
        <w:spacing w:line="240" w:lineRule="auto"/>
        <w:rPr>
          <w:rFonts w:ascii="Franklin Gothic Book" w:hAnsi="Franklin Gothic Book" w:cs="Book Antiqua"/>
          <w:color w:val="111111"/>
          <w:sz w:val="22"/>
          <w:szCs w:val="22"/>
        </w:rPr>
      </w:pPr>
    </w:p>
    <w:p w14:paraId="3CA49876" w14:textId="4D0FE749" w:rsidR="001D1DD7" w:rsidRPr="00204EC7" w:rsidRDefault="0071373E">
      <w:pPr>
        <w:pStyle w:val="Textbody"/>
        <w:spacing w:after="0" w:line="240" w:lineRule="auto"/>
        <w:jc w:val="both"/>
        <w:rPr>
          <w:rFonts w:ascii="Franklin Gothic Book" w:hAnsi="Franklin Gothic Book"/>
          <w:sz w:val="22"/>
          <w:szCs w:val="22"/>
        </w:rPr>
      </w:pPr>
      <w:r w:rsidRPr="00204EC7">
        <w:rPr>
          <w:rFonts w:ascii="Franklin Gothic Book" w:hAnsi="Franklin Gothic Book" w:cs="Book Antiqua"/>
          <w:color w:val="111111"/>
          <w:sz w:val="22"/>
          <w:szCs w:val="22"/>
        </w:rPr>
        <w:t>Acompañado/a por el letrado/a D/Dña. _______________</w:t>
      </w:r>
      <w:r w:rsidR="00B80572" w:rsidRPr="00204EC7">
        <w:rPr>
          <w:rFonts w:ascii="Franklin Gothic Book" w:hAnsi="Franklin Gothic Book" w:cs="Book Antiqua"/>
          <w:color w:val="111111"/>
          <w:sz w:val="22"/>
          <w:szCs w:val="22"/>
        </w:rPr>
        <w:t>_,</w:t>
      </w:r>
      <w:r w:rsidRPr="00204EC7">
        <w:rPr>
          <w:rFonts w:ascii="Franklin Gothic Book" w:hAnsi="Franklin Gothic Book" w:cs="Book Antiqua"/>
          <w:color w:val="111111"/>
          <w:sz w:val="22"/>
          <w:szCs w:val="22"/>
        </w:rPr>
        <w:t xml:space="preserve"> colegiado/a del ICAM </w:t>
      </w:r>
      <w:r w:rsidR="00204EC7">
        <w:rPr>
          <w:rFonts w:ascii="Franklin Gothic Book" w:hAnsi="Franklin Gothic Book" w:cs="Book Antiqua"/>
          <w:color w:val="111111"/>
          <w:sz w:val="22"/>
          <w:szCs w:val="22"/>
        </w:rPr>
        <w:br/>
      </w:r>
      <w:r w:rsidR="00204EC7">
        <w:rPr>
          <w:rFonts w:ascii="Franklin Gothic Book" w:hAnsi="Franklin Gothic Book" w:cs="Book Antiqua"/>
          <w:color w:val="111111"/>
          <w:sz w:val="22"/>
          <w:szCs w:val="22"/>
        </w:rPr>
        <w:br/>
      </w:r>
      <w:r w:rsidRPr="00204EC7">
        <w:rPr>
          <w:rFonts w:ascii="Franklin Gothic Book" w:hAnsi="Franklin Gothic Book" w:cs="Book Antiqua"/>
          <w:color w:val="111111"/>
          <w:sz w:val="22"/>
          <w:szCs w:val="22"/>
        </w:rPr>
        <w:t>n.º ____________</w:t>
      </w:r>
    </w:p>
    <w:p w14:paraId="35B114AE" w14:textId="77777777" w:rsidR="001D1DD7" w:rsidRPr="00204EC7" w:rsidRDefault="001D1DD7">
      <w:pPr>
        <w:pStyle w:val="Textbody"/>
        <w:spacing w:after="0" w:line="240" w:lineRule="auto"/>
        <w:jc w:val="both"/>
        <w:rPr>
          <w:rFonts w:ascii="Franklin Gothic Book" w:hAnsi="Franklin Gothic Book"/>
          <w:sz w:val="22"/>
          <w:szCs w:val="22"/>
        </w:rPr>
      </w:pPr>
      <w:bookmarkStart w:id="1" w:name="_Hlk190262760"/>
      <w:bookmarkEnd w:id="0"/>
    </w:p>
    <w:p w14:paraId="26704C00" w14:textId="77777777" w:rsidR="00B377F1" w:rsidRDefault="00B377F1">
      <w:pPr>
        <w:pStyle w:val="Textbodyuser"/>
        <w:spacing w:after="0" w:line="240" w:lineRule="auto"/>
        <w:jc w:val="both"/>
        <w:rPr>
          <w:rFonts w:ascii="Franklin Gothic Book" w:hAnsi="Franklin Gothic Book" w:cs="Book Antiqua"/>
          <w:b/>
          <w:bCs/>
          <w:u w:val="single"/>
        </w:rPr>
      </w:pPr>
    </w:p>
    <w:p w14:paraId="20ABF269" w14:textId="77777777" w:rsidR="00B377F1" w:rsidRDefault="00B377F1">
      <w:pPr>
        <w:pStyle w:val="Textbodyuser"/>
        <w:spacing w:after="0" w:line="240" w:lineRule="auto"/>
        <w:jc w:val="both"/>
        <w:rPr>
          <w:rFonts w:ascii="Franklin Gothic Book" w:hAnsi="Franklin Gothic Book" w:cs="Book Antiqua"/>
          <w:b/>
          <w:bCs/>
          <w:u w:val="single"/>
        </w:rPr>
      </w:pPr>
    </w:p>
    <w:p w14:paraId="557E04D6" w14:textId="77777777" w:rsidR="00B377F1" w:rsidRDefault="00B377F1">
      <w:pPr>
        <w:pStyle w:val="Textbodyuser"/>
        <w:spacing w:after="0" w:line="240" w:lineRule="auto"/>
        <w:jc w:val="both"/>
        <w:rPr>
          <w:rFonts w:ascii="Franklin Gothic Book" w:hAnsi="Franklin Gothic Book" w:cs="Book Antiqua"/>
          <w:b/>
          <w:bCs/>
          <w:u w:val="single"/>
        </w:rPr>
      </w:pPr>
    </w:p>
    <w:p w14:paraId="4A866570" w14:textId="77777777" w:rsidR="00B377F1" w:rsidRDefault="00B377F1">
      <w:pPr>
        <w:pStyle w:val="Textbodyuser"/>
        <w:spacing w:after="0" w:line="240" w:lineRule="auto"/>
        <w:jc w:val="both"/>
        <w:rPr>
          <w:rFonts w:ascii="Franklin Gothic Book" w:hAnsi="Franklin Gothic Book" w:cs="Book Antiqua"/>
          <w:b/>
          <w:bCs/>
          <w:u w:val="single"/>
        </w:rPr>
      </w:pPr>
    </w:p>
    <w:p w14:paraId="7326A6C8" w14:textId="77777777" w:rsidR="00B377F1" w:rsidRDefault="00B377F1">
      <w:pPr>
        <w:pStyle w:val="Textbodyuser"/>
        <w:spacing w:after="0" w:line="240" w:lineRule="auto"/>
        <w:jc w:val="both"/>
        <w:rPr>
          <w:rFonts w:ascii="Franklin Gothic Book" w:hAnsi="Franklin Gothic Book" w:cs="Book Antiqua"/>
          <w:b/>
          <w:bCs/>
          <w:u w:val="single"/>
        </w:rPr>
      </w:pPr>
    </w:p>
    <w:p w14:paraId="54841429" w14:textId="77777777" w:rsidR="00B377F1" w:rsidRDefault="00B377F1">
      <w:pPr>
        <w:pStyle w:val="Textbodyuser"/>
        <w:spacing w:after="0" w:line="240" w:lineRule="auto"/>
        <w:jc w:val="both"/>
        <w:rPr>
          <w:rFonts w:ascii="Franklin Gothic Book" w:hAnsi="Franklin Gothic Book" w:cs="Book Antiqua"/>
          <w:b/>
          <w:bCs/>
          <w:u w:val="single"/>
        </w:rPr>
      </w:pPr>
    </w:p>
    <w:p w14:paraId="0C12E54B" w14:textId="77777777" w:rsidR="00B377F1" w:rsidRDefault="00B377F1">
      <w:pPr>
        <w:pStyle w:val="Textbodyuser"/>
        <w:spacing w:after="0" w:line="240" w:lineRule="auto"/>
        <w:jc w:val="both"/>
        <w:rPr>
          <w:rFonts w:ascii="Franklin Gothic Book" w:hAnsi="Franklin Gothic Book" w:cs="Book Antiqua"/>
          <w:b/>
          <w:bCs/>
          <w:u w:val="single"/>
        </w:rPr>
      </w:pPr>
    </w:p>
    <w:p w14:paraId="4EE7EC82" w14:textId="6A063B04" w:rsidR="00B86FB6" w:rsidRPr="00204EC7" w:rsidRDefault="00B86FB6">
      <w:pPr>
        <w:pStyle w:val="Textbodyuser"/>
        <w:spacing w:after="0" w:line="240" w:lineRule="auto"/>
        <w:jc w:val="both"/>
        <w:rPr>
          <w:rFonts w:ascii="Franklin Gothic Book" w:hAnsi="Franklin Gothic Book" w:cs="Book Antiqua"/>
          <w:b/>
          <w:bCs/>
          <w:u w:val="single"/>
        </w:rPr>
      </w:pPr>
      <w:r w:rsidRPr="00204EC7">
        <w:rPr>
          <w:rFonts w:ascii="Franklin Gothic Book" w:hAnsi="Franklin Gothic Book" w:cs="Book Antiqua"/>
          <w:b/>
          <w:bCs/>
          <w:u w:val="single"/>
        </w:rPr>
        <w:t>OBJETO DE LA CONTROVERSIA</w:t>
      </w:r>
      <w:r w:rsidR="00B377F1">
        <w:rPr>
          <w:rStyle w:val="Refdenotaalpie"/>
          <w:rFonts w:ascii="Franklin Gothic Book" w:hAnsi="Franklin Gothic Book" w:cs="Book Antiqua"/>
          <w:b/>
          <w:bCs/>
          <w:u w:val="single"/>
        </w:rPr>
        <w:footnoteReference w:id="1"/>
      </w:r>
      <w:r w:rsidRPr="00204EC7">
        <w:rPr>
          <w:rFonts w:ascii="Franklin Gothic Book" w:hAnsi="Franklin Gothic Book" w:cs="Book Antiqua"/>
          <w:b/>
          <w:bCs/>
          <w:u w:val="single"/>
        </w:rPr>
        <w:t xml:space="preserve">: </w:t>
      </w:r>
    </w:p>
    <w:p w14:paraId="13EEFCBE" w14:textId="77777777" w:rsidR="00B86FB6" w:rsidRPr="00204EC7" w:rsidRDefault="00B86FB6">
      <w:pPr>
        <w:pStyle w:val="Textbodyuser"/>
        <w:spacing w:after="0" w:line="240" w:lineRule="auto"/>
        <w:jc w:val="both"/>
        <w:rPr>
          <w:rFonts w:ascii="Franklin Gothic Book" w:hAnsi="Franklin Gothic Book" w:cs="Book Antiqua"/>
        </w:rPr>
      </w:pPr>
    </w:p>
    <w:p w14:paraId="312D0E16" w14:textId="66C4F7B8" w:rsidR="00B86FB6" w:rsidRPr="00204EC7" w:rsidRDefault="00E70F9F">
      <w:pPr>
        <w:pStyle w:val="Textbodyuser"/>
        <w:spacing w:after="0" w:line="240" w:lineRule="auto"/>
        <w:jc w:val="both"/>
        <w:rPr>
          <w:rFonts w:ascii="Franklin Gothic Book" w:hAnsi="Franklin Gothic Book" w:cs="Book Antiqua"/>
          <w:color w:val="FF0000"/>
        </w:rPr>
      </w:pPr>
      <w:r w:rsidRPr="00204EC7">
        <w:rPr>
          <w:rFonts w:ascii="Franklin Gothic Book" w:hAnsi="Franklin Gothic Book" w:cs="Book Antiqua"/>
        </w:rPr>
        <w:t>Las partes manifiestan que el objeto de la c</w:t>
      </w:r>
      <w:r w:rsidR="00B86FB6" w:rsidRPr="00204EC7">
        <w:rPr>
          <w:rFonts w:ascii="Franklin Gothic Book" w:hAnsi="Franklin Gothic Book" w:cs="Book Antiqua"/>
        </w:rPr>
        <w:t xml:space="preserve">ontroversia </w:t>
      </w:r>
      <w:r w:rsidRPr="00204EC7">
        <w:rPr>
          <w:rFonts w:ascii="Franklin Gothic Book" w:hAnsi="Franklin Gothic Book" w:cs="Book Antiqua"/>
        </w:rPr>
        <w:t xml:space="preserve">es: </w:t>
      </w:r>
      <w:r w:rsidR="00025160" w:rsidRPr="00204EC7">
        <w:rPr>
          <w:rFonts w:ascii="Franklin Gothic Book" w:hAnsi="Franklin Gothic Book" w:cs="Book Antiqua"/>
        </w:rPr>
        <w:t>______________</w:t>
      </w:r>
    </w:p>
    <w:p w14:paraId="2C298972" w14:textId="77777777" w:rsidR="00B86FB6" w:rsidRPr="00204EC7" w:rsidRDefault="00B86FB6">
      <w:pPr>
        <w:pStyle w:val="Textbodyuser"/>
        <w:spacing w:after="0" w:line="240" w:lineRule="auto"/>
        <w:jc w:val="both"/>
        <w:rPr>
          <w:rFonts w:ascii="Franklin Gothic Book" w:hAnsi="Franklin Gothic Book" w:cs="Book Antiqua"/>
        </w:rPr>
      </w:pPr>
    </w:p>
    <w:p w14:paraId="162F14A7" w14:textId="77777777" w:rsidR="00204EC7" w:rsidRDefault="00204EC7">
      <w:pPr>
        <w:pStyle w:val="Textbodyuser"/>
        <w:spacing w:after="0" w:line="240" w:lineRule="auto"/>
        <w:jc w:val="both"/>
        <w:rPr>
          <w:rFonts w:ascii="Franklin Gothic Book" w:hAnsi="Franklin Gothic Book" w:cs="Book Antiqua"/>
          <w:b/>
          <w:bCs/>
          <w:sz w:val="20"/>
          <w:szCs w:val="20"/>
          <w:u w:val="single"/>
        </w:rPr>
      </w:pPr>
    </w:p>
    <w:p w14:paraId="2B6B141D" w14:textId="77777777" w:rsidR="00204EC7" w:rsidRPr="00204EC7" w:rsidRDefault="00204EC7">
      <w:pPr>
        <w:pStyle w:val="Textbodyuser"/>
        <w:spacing w:after="0" w:line="240" w:lineRule="auto"/>
        <w:jc w:val="both"/>
        <w:rPr>
          <w:rFonts w:ascii="Franklin Gothic Book" w:hAnsi="Franklin Gothic Book" w:cs="Book Antiqua"/>
          <w:b/>
          <w:bCs/>
          <w:sz w:val="20"/>
          <w:szCs w:val="20"/>
          <w:u w:val="single"/>
        </w:rPr>
      </w:pPr>
    </w:p>
    <w:p w14:paraId="5A138ACA" w14:textId="59B8D1AF" w:rsidR="00DD36CA" w:rsidRPr="00204EC7" w:rsidRDefault="00DD36CA">
      <w:pPr>
        <w:pStyle w:val="Textbodyuser"/>
        <w:spacing w:after="0" w:line="240" w:lineRule="auto"/>
        <w:jc w:val="both"/>
        <w:rPr>
          <w:rFonts w:ascii="Franklin Gothic Book" w:hAnsi="Franklin Gothic Book"/>
          <w:b/>
          <w:bCs/>
          <w:u w:val="single"/>
        </w:rPr>
      </w:pPr>
      <w:r w:rsidRPr="00204EC7">
        <w:rPr>
          <w:rFonts w:ascii="Franklin Gothic Book" w:hAnsi="Franklin Gothic Book" w:cs="Book Antiqua"/>
          <w:b/>
          <w:bCs/>
          <w:u w:val="single"/>
        </w:rPr>
        <w:t>FECHA</w:t>
      </w:r>
      <w:r w:rsidR="004F0446" w:rsidRPr="00204EC7">
        <w:rPr>
          <w:rFonts w:ascii="Franklin Gothic Book" w:hAnsi="Franklin Gothic Book" w:cs="Book Antiqua"/>
          <w:b/>
          <w:bCs/>
          <w:u w:val="single"/>
        </w:rPr>
        <w:t>/S</w:t>
      </w:r>
      <w:r w:rsidRPr="00204EC7">
        <w:rPr>
          <w:rFonts w:ascii="Franklin Gothic Book" w:hAnsi="Franklin Gothic Book" w:cs="Book Antiqua"/>
          <w:b/>
          <w:bCs/>
          <w:u w:val="single"/>
        </w:rPr>
        <w:t xml:space="preserve"> DE LA/S REUNIÓN/ES MANTENIDAS ENTRE LAS PARTES:</w:t>
      </w:r>
    </w:p>
    <w:bookmarkEnd w:id="1"/>
    <w:p w14:paraId="57AA8441" w14:textId="77777777" w:rsidR="001D1DD7" w:rsidRPr="00204EC7" w:rsidRDefault="001D1DD7">
      <w:pPr>
        <w:pStyle w:val="Textbodyuser"/>
        <w:spacing w:after="0" w:line="240" w:lineRule="auto"/>
        <w:jc w:val="both"/>
        <w:rPr>
          <w:rFonts w:ascii="Franklin Gothic Book" w:hAnsi="Franklin Gothic Book"/>
        </w:rPr>
      </w:pPr>
    </w:p>
    <w:p w14:paraId="30F89592" w14:textId="7EED8705" w:rsidR="001D1DD7" w:rsidRPr="00204EC7" w:rsidRDefault="004F0446" w:rsidP="004F0446">
      <w:pPr>
        <w:pStyle w:val="Textbody"/>
        <w:numPr>
          <w:ilvl w:val="0"/>
          <w:numId w:val="13"/>
        </w:numPr>
        <w:spacing w:after="0" w:line="240" w:lineRule="auto"/>
        <w:jc w:val="both"/>
        <w:rPr>
          <w:rFonts w:ascii="Franklin Gothic Book" w:hAnsi="Franklin Gothic Book" w:cs="Book Antiqua"/>
          <w:sz w:val="22"/>
          <w:szCs w:val="22"/>
        </w:rPr>
      </w:pPr>
      <w:r w:rsidRPr="00204EC7">
        <w:rPr>
          <w:rFonts w:ascii="Franklin Gothic Book" w:hAnsi="Franklin Gothic Book" w:cs="Book Antiqua"/>
          <w:sz w:val="22"/>
          <w:szCs w:val="22"/>
        </w:rPr>
        <w:t>__________</w:t>
      </w:r>
    </w:p>
    <w:p w14:paraId="347A75CF" w14:textId="2943E42F" w:rsidR="004F0446" w:rsidRPr="00204EC7" w:rsidRDefault="004F0446" w:rsidP="004F0446">
      <w:pPr>
        <w:pStyle w:val="Textbody"/>
        <w:numPr>
          <w:ilvl w:val="0"/>
          <w:numId w:val="13"/>
        </w:numPr>
        <w:spacing w:after="0" w:line="240" w:lineRule="auto"/>
        <w:jc w:val="both"/>
        <w:rPr>
          <w:rFonts w:ascii="Franklin Gothic Book" w:hAnsi="Franklin Gothic Book" w:cs="Book Antiqua"/>
          <w:sz w:val="22"/>
          <w:szCs w:val="22"/>
        </w:rPr>
      </w:pPr>
      <w:r w:rsidRPr="00204EC7">
        <w:rPr>
          <w:rFonts w:ascii="Franklin Gothic Book" w:hAnsi="Franklin Gothic Book" w:cs="Book Antiqua"/>
          <w:sz w:val="22"/>
          <w:szCs w:val="22"/>
        </w:rPr>
        <w:t>__________</w:t>
      </w:r>
    </w:p>
    <w:p w14:paraId="03F29C91" w14:textId="763A920B" w:rsidR="004F0446" w:rsidRPr="00204EC7" w:rsidRDefault="004F0446" w:rsidP="004F0446">
      <w:pPr>
        <w:pStyle w:val="Textbody"/>
        <w:numPr>
          <w:ilvl w:val="0"/>
          <w:numId w:val="13"/>
        </w:numPr>
        <w:spacing w:after="0" w:line="240" w:lineRule="auto"/>
        <w:jc w:val="both"/>
        <w:rPr>
          <w:rFonts w:ascii="Franklin Gothic Book" w:hAnsi="Franklin Gothic Book" w:cs="Book Antiqua"/>
          <w:sz w:val="22"/>
          <w:szCs w:val="22"/>
        </w:rPr>
      </w:pPr>
      <w:r w:rsidRPr="00204EC7">
        <w:rPr>
          <w:rFonts w:ascii="Franklin Gothic Book" w:hAnsi="Franklin Gothic Book" w:cs="Book Antiqua"/>
          <w:sz w:val="22"/>
          <w:szCs w:val="22"/>
        </w:rPr>
        <w:t>__________</w:t>
      </w:r>
    </w:p>
    <w:p w14:paraId="2BD751C2" w14:textId="77777777" w:rsidR="001D1DD7" w:rsidRPr="00204EC7" w:rsidRDefault="001D1DD7">
      <w:pPr>
        <w:pStyle w:val="Textbody"/>
        <w:spacing w:after="0" w:line="240" w:lineRule="auto"/>
        <w:jc w:val="both"/>
        <w:rPr>
          <w:rFonts w:ascii="Franklin Gothic Book" w:hAnsi="Franklin Gothic Book" w:cs="Book Antiqua"/>
          <w:sz w:val="22"/>
          <w:szCs w:val="22"/>
        </w:rPr>
      </w:pPr>
    </w:p>
    <w:p w14:paraId="49AF2463" w14:textId="77777777" w:rsidR="00B377F1" w:rsidRDefault="00B377F1">
      <w:pPr>
        <w:pStyle w:val="Textbody"/>
        <w:spacing w:after="0" w:line="240" w:lineRule="auto"/>
        <w:jc w:val="both"/>
        <w:rPr>
          <w:rStyle w:val="StrongEmphasis"/>
          <w:rFonts w:ascii="Franklin Gothic Book" w:hAnsi="Franklin Gothic Book" w:cs="Book Antiqua"/>
          <w:sz w:val="22"/>
          <w:szCs w:val="22"/>
          <w:u w:val="single"/>
        </w:rPr>
      </w:pPr>
    </w:p>
    <w:p w14:paraId="7E685CD5" w14:textId="4BF323BF" w:rsidR="001D1DD7" w:rsidRPr="00204EC7" w:rsidRDefault="004F0446">
      <w:pPr>
        <w:pStyle w:val="Textbody"/>
        <w:spacing w:after="0" w:line="240" w:lineRule="auto"/>
        <w:jc w:val="both"/>
        <w:rPr>
          <w:rFonts w:ascii="Franklin Gothic Book" w:hAnsi="Franklin Gothic Book"/>
        </w:rPr>
      </w:pPr>
      <w:r w:rsidRPr="00204EC7">
        <w:rPr>
          <w:rStyle w:val="StrongEmphasis"/>
          <w:rFonts w:ascii="Franklin Gothic Book" w:hAnsi="Franklin Gothic Book" w:cs="Book Antiqua"/>
          <w:sz w:val="22"/>
          <w:szCs w:val="22"/>
          <w:u w:val="single"/>
        </w:rPr>
        <w:t xml:space="preserve">FINALMENTE, </w:t>
      </w:r>
      <w:r w:rsidR="0071373E" w:rsidRPr="00204EC7">
        <w:rPr>
          <w:rStyle w:val="StrongEmphasis"/>
          <w:rFonts w:ascii="Franklin Gothic Book" w:hAnsi="Franklin Gothic Book" w:cs="Book Antiqua"/>
          <w:sz w:val="22"/>
          <w:szCs w:val="22"/>
          <w:u w:val="single"/>
        </w:rPr>
        <w:t xml:space="preserve">LAS PARTES DECLARAN HABER </w:t>
      </w:r>
      <w:r w:rsidR="00841BCE" w:rsidRPr="00204EC7">
        <w:rPr>
          <w:rStyle w:val="StrongEmphasis"/>
          <w:rFonts w:ascii="Franklin Gothic Book" w:hAnsi="Franklin Gothic Book" w:cs="Book Antiqua"/>
          <w:sz w:val="22"/>
          <w:szCs w:val="22"/>
          <w:u w:val="single"/>
        </w:rPr>
        <w:t>INTERVENIDO EN EL PROCESO DE NEGOCIACIÓN DE BUENA FE</w:t>
      </w:r>
      <w:r w:rsidR="00DD36CA" w:rsidRPr="00204EC7">
        <w:rPr>
          <w:rStyle w:val="StrongEmphasis"/>
          <w:rFonts w:ascii="Franklin Gothic Book" w:hAnsi="Franklin Gothic Book" w:cs="Book Antiqua"/>
          <w:sz w:val="22"/>
          <w:szCs w:val="22"/>
          <w:u w:val="single"/>
        </w:rPr>
        <w:t>.</w:t>
      </w:r>
    </w:p>
    <w:p w14:paraId="04BE6406" w14:textId="77777777" w:rsidR="001D1DD7" w:rsidRPr="00204EC7" w:rsidRDefault="001D1DD7">
      <w:pPr>
        <w:pStyle w:val="Textbody"/>
        <w:spacing w:after="0" w:line="240" w:lineRule="auto"/>
        <w:jc w:val="both"/>
        <w:rPr>
          <w:rFonts w:ascii="Franklin Gothic Book" w:hAnsi="Franklin Gothic Book"/>
        </w:rPr>
      </w:pPr>
    </w:p>
    <w:p w14:paraId="7C1A0D24" w14:textId="77777777" w:rsidR="001D1DD7" w:rsidRPr="00204EC7" w:rsidRDefault="001D1DD7">
      <w:pPr>
        <w:pStyle w:val="Textbody"/>
        <w:tabs>
          <w:tab w:val="left" w:pos="-3921"/>
        </w:tabs>
        <w:spacing w:after="0"/>
        <w:jc w:val="both"/>
        <w:rPr>
          <w:rFonts w:ascii="Franklin Gothic Book" w:hAnsi="Franklin Gothic Book"/>
        </w:rPr>
      </w:pPr>
    </w:p>
    <w:p w14:paraId="0E772973" w14:textId="04CE8E15" w:rsidR="001D1DD7" w:rsidRPr="00204EC7" w:rsidRDefault="0071373E">
      <w:pPr>
        <w:pStyle w:val="Textbody"/>
        <w:spacing w:after="0" w:line="240" w:lineRule="auto"/>
        <w:jc w:val="both"/>
        <w:rPr>
          <w:rFonts w:ascii="Franklin Gothic Book" w:hAnsi="Franklin Gothic Book" w:cs="Book Antiqua"/>
          <w:sz w:val="22"/>
          <w:szCs w:val="22"/>
        </w:rPr>
      </w:pPr>
      <w:r w:rsidRPr="00204EC7">
        <w:rPr>
          <w:rFonts w:ascii="Franklin Gothic Book" w:hAnsi="Franklin Gothic Book" w:cs="Book Antiqua"/>
          <w:sz w:val="22"/>
          <w:szCs w:val="22"/>
        </w:rPr>
        <w:t>Y para que así conste, se extiende y firma</w:t>
      </w:r>
      <w:r w:rsidR="00510BA0" w:rsidRPr="00204EC7">
        <w:rPr>
          <w:rFonts w:ascii="Franklin Gothic Book" w:hAnsi="Franklin Gothic Book" w:cs="Book Antiqua"/>
          <w:sz w:val="22"/>
          <w:szCs w:val="22"/>
        </w:rPr>
        <w:t>n</w:t>
      </w:r>
      <w:r w:rsidRPr="00204EC7">
        <w:rPr>
          <w:rFonts w:ascii="Franklin Gothic Book" w:hAnsi="Franklin Gothic Book" w:cs="Book Antiqua"/>
          <w:sz w:val="22"/>
          <w:szCs w:val="22"/>
        </w:rPr>
        <w:t xml:space="preserve"> el </w:t>
      </w:r>
      <w:r w:rsidR="00510BA0" w:rsidRPr="00204EC7">
        <w:rPr>
          <w:rFonts w:ascii="Franklin Gothic Book" w:hAnsi="Franklin Gothic Book" w:cs="Book Antiqua"/>
          <w:sz w:val="22"/>
          <w:szCs w:val="22"/>
        </w:rPr>
        <w:t xml:space="preserve">documento </w:t>
      </w:r>
      <w:r w:rsidRPr="00204EC7">
        <w:rPr>
          <w:rFonts w:ascii="Franklin Gothic Book" w:hAnsi="Franklin Gothic Book" w:cs="Book Antiqua"/>
          <w:sz w:val="22"/>
          <w:szCs w:val="22"/>
        </w:rPr>
        <w:t>entregando un ejemplar a cada una de las partes, a un solo efecto, en el lugar y fecha indicados.</w:t>
      </w:r>
    </w:p>
    <w:p w14:paraId="0C7DCE90" w14:textId="77777777" w:rsidR="001D1DD7" w:rsidRPr="00204EC7" w:rsidRDefault="001D1DD7">
      <w:pPr>
        <w:pStyle w:val="Textbody"/>
        <w:spacing w:after="0" w:line="240" w:lineRule="auto"/>
        <w:jc w:val="both"/>
        <w:rPr>
          <w:rFonts w:ascii="Franklin Gothic Book" w:hAnsi="Franklin Gothic Book" w:cs="Book Antiqua"/>
          <w:sz w:val="22"/>
          <w:szCs w:val="22"/>
          <w:shd w:val="clear" w:color="auto" w:fill="FFFF00"/>
        </w:rPr>
      </w:pPr>
    </w:p>
    <w:p w14:paraId="516A1D1D" w14:textId="3762AB2D" w:rsidR="001D1DD7" w:rsidRPr="00204EC7" w:rsidRDefault="0071373E">
      <w:pPr>
        <w:pStyle w:val="Textbody"/>
        <w:spacing w:after="0" w:line="240" w:lineRule="auto"/>
        <w:jc w:val="both"/>
        <w:rPr>
          <w:rFonts w:ascii="Franklin Gothic Book" w:hAnsi="Franklin Gothic Book"/>
        </w:rPr>
      </w:pPr>
      <w:r w:rsidRPr="00204EC7">
        <w:rPr>
          <w:rFonts w:ascii="Franklin Gothic Book" w:hAnsi="Franklin Gothic Book" w:cs="Book Antiqua"/>
          <w:sz w:val="22"/>
          <w:szCs w:val="22"/>
        </w:rPr>
        <w:t xml:space="preserve">En Madrid, a </w:t>
      </w:r>
      <w:r w:rsidR="00B377F1">
        <w:rPr>
          <w:rFonts w:ascii="Franklin Gothic Book" w:hAnsi="Franklin Gothic Book" w:cs="Book Antiqua"/>
          <w:sz w:val="22"/>
          <w:szCs w:val="22"/>
        </w:rPr>
        <w:t>_____________</w:t>
      </w:r>
    </w:p>
    <w:p w14:paraId="6EEBC137" w14:textId="77777777" w:rsidR="001D1DD7" w:rsidRPr="00204EC7" w:rsidRDefault="001D1DD7">
      <w:pPr>
        <w:pStyle w:val="Textbody"/>
        <w:spacing w:after="0" w:line="240" w:lineRule="auto"/>
        <w:jc w:val="both"/>
        <w:rPr>
          <w:rFonts w:ascii="Franklin Gothic Book" w:hAnsi="Franklin Gothic Book" w:cs="Book Antiqua"/>
          <w:sz w:val="22"/>
          <w:szCs w:val="22"/>
        </w:rPr>
      </w:pPr>
    </w:p>
    <w:p w14:paraId="3C101DE4" w14:textId="77777777" w:rsidR="001D1DD7" w:rsidRPr="00204EC7" w:rsidRDefault="001D1DD7">
      <w:pPr>
        <w:pStyle w:val="Textbody"/>
        <w:spacing w:after="0" w:line="240" w:lineRule="auto"/>
        <w:jc w:val="both"/>
        <w:rPr>
          <w:rFonts w:ascii="Franklin Gothic Book" w:hAnsi="Franklin Gothic Book" w:cs="Book Antiqua"/>
          <w:sz w:val="22"/>
          <w:szCs w:val="22"/>
        </w:rPr>
      </w:pPr>
    </w:p>
    <w:p w14:paraId="515799A8" w14:textId="77777777" w:rsidR="001D1DD7" w:rsidRPr="00204EC7" w:rsidRDefault="001D1DD7">
      <w:pPr>
        <w:pStyle w:val="Standarduser"/>
        <w:spacing w:after="0" w:line="200" w:lineRule="atLeast"/>
        <w:jc w:val="both"/>
        <w:rPr>
          <w:rFonts w:ascii="Franklin Gothic Book" w:hAnsi="Franklin Gothic Book" w:cs="Book Antiqua"/>
          <w:b/>
          <w:bCs/>
          <w:color w:val="000000"/>
          <w:sz w:val="20"/>
          <w:szCs w:val="20"/>
        </w:rPr>
      </w:pPr>
    </w:p>
    <w:p w14:paraId="28AE961A" w14:textId="6B8DDEBD" w:rsidR="001D1DD7" w:rsidRPr="00204EC7" w:rsidRDefault="0071373E">
      <w:pPr>
        <w:pStyle w:val="Standarduser"/>
        <w:spacing w:after="0" w:line="200" w:lineRule="atLeast"/>
        <w:jc w:val="both"/>
        <w:rPr>
          <w:rFonts w:ascii="Franklin Gothic Book" w:hAnsi="Franklin Gothic Book" w:cs="Book Antiqua"/>
          <w:b/>
          <w:bCs/>
          <w:color w:val="000000"/>
          <w:sz w:val="20"/>
          <w:szCs w:val="20"/>
        </w:rPr>
      </w:pPr>
      <w:r w:rsidRPr="00204EC7">
        <w:rPr>
          <w:rFonts w:ascii="Franklin Gothic Book" w:hAnsi="Franklin Gothic Book" w:cs="Book Antiqua"/>
          <w:b/>
          <w:bCs/>
          <w:color w:val="000000"/>
          <w:sz w:val="20"/>
          <w:szCs w:val="20"/>
        </w:rPr>
        <w:t xml:space="preserve">Cláusula de confidencialidad </w:t>
      </w:r>
    </w:p>
    <w:p w14:paraId="4CC135A4" w14:textId="77777777" w:rsidR="001D1DD7" w:rsidRPr="00204EC7" w:rsidRDefault="001D1DD7">
      <w:pPr>
        <w:pStyle w:val="Standarduser"/>
        <w:spacing w:after="0" w:line="200" w:lineRule="atLeast"/>
        <w:jc w:val="both"/>
        <w:rPr>
          <w:rFonts w:ascii="Franklin Gothic Book" w:hAnsi="Franklin Gothic Book" w:cs="Book Antiqua"/>
          <w:color w:val="000000"/>
          <w:sz w:val="20"/>
          <w:szCs w:val="20"/>
        </w:rPr>
      </w:pPr>
    </w:p>
    <w:p w14:paraId="7017FC9E" w14:textId="37B2B7BE" w:rsidR="00B73726" w:rsidRPr="00204EC7" w:rsidRDefault="00B73726">
      <w:pPr>
        <w:pStyle w:val="Standard"/>
        <w:jc w:val="both"/>
        <w:rPr>
          <w:rFonts w:ascii="Franklin Gothic Book" w:eastAsia="Calibri" w:hAnsi="Franklin Gothic Book" w:cs="Book Antiqua"/>
          <w:color w:val="000000"/>
          <w:sz w:val="20"/>
          <w:szCs w:val="20"/>
          <w:lang w:bidi="ar-SA"/>
        </w:rPr>
      </w:pPr>
      <w:r w:rsidRPr="00204EC7">
        <w:rPr>
          <w:rFonts w:ascii="Franklin Gothic Book" w:hAnsi="Franklin Gothic Book"/>
          <w:sz w:val="20"/>
          <w:szCs w:val="20"/>
          <w:lang w:bidi="ar-SA"/>
        </w:rPr>
        <w:t>Los firmantes son conocedores del conte</w:t>
      </w:r>
      <w:r w:rsidR="00E755BE" w:rsidRPr="00204EC7">
        <w:rPr>
          <w:rFonts w:ascii="Franklin Gothic Book" w:eastAsia="Calibri" w:hAnsi="Franklin Gothic Book" w:cs="Book Antiqua"/>
          <w:color w:val="000000"/>
          <w:sz w:val="20"/>
          <w:szCs w:val="20"/>
          <w:lang w:bidi="ar-SA"/>
        </w:rPr>
        <w:t>nido del artículo 9º de la Ley Orgánica 1/2025, de 2 de enero, de medidas en materia de eficiencia del Servicio Público de Justicia</w:t>
      </w:r>
      <w:r w:rsidR="00402111" w:rsidRPr="00204EC7">
        <w:rPr>
          <w:rFonts w:ascii="Franklin Gothic Book" w:eastAsia="Calibri" w:hAnsi="Franklin Gothic Book" w:cs="Book Antiqua"/>
          <w:color w:val="000000"/>
          <w:sz w:val="20"/>
          <w:szCs w:val="20"/>
          <w:lang w:bidi="ar-SA"/>
        </w:rPr>
        <w:t xml:space="preserve">. </w:t>
      </w:r>
    </w:p>
    <w:p w14:paraId="22427A82" w14:textId="77777777" w:rsidR="00B73726" w:rsidRPr="00204EC7" w:rsidRDefault="00B73726">
      <w:pPr>
        <w:pStyle w:val="Standard"/>
        <w:jc w:val="both"/>
        <w:rPr>
          <w:rFonts w:ascii="Franklin Gothic Book" w:eastAsia="Calibri" w:hAnsi="Franklin Gothic Book" w:cs="Book Antiqua"/>
          <w:color w:val="000000"/>
          <w:sz w:val="20"/>
          <w:szCs w:val="20"/>
          <w:lang w:bidi="ar-SA"/>
        </w:rPr>
      </w:pPr>
    </w:p>
    <w:p w14:paraId="625DE421" w14:textId="53A890F9" w:rsidR="00F962AB" w:rsidRPr="00204EC7" w:rsidRDefault="00F962AB">
      <w:pPr>
        <w:pStyle w:val="Standard"/>
        <w:jc w:val="both"/>
        <w:rPr>
          <w:rFonts w:ascii="Franklin Gothic Book" w:eastAsia="Calibri" w:hAnsi="Franklin Gothic Book" w:cs="Book Antiqua"/>
          <w:color w:val="000000"/>
          <w:sz w:val="20"/>
          <w:szCs w:val="20"/>
          <w:lang w:bidi="ar-SA"/>
        </w:rPr>
      </w:pPr>
      <w:r w:rsidRPr="00204EC7">
        <w:rPr>
          <w:rFonts w:ascii="Franklin Gothic Book" w:eastAsia="Calibri" w:hAnsi="Franklin Gothic Book" w:cs="Book Antiqua"/>
          <w:color w:val="000000"/>
          <w:sz w:val="20"/>
          <w:szCs w:val="20"/>
          <w:lang w:bidi="ar-SA"/>
        </w:rPr>
        <w:t>Asimismo</w:t>
      </w:r>
      <w:r w:rsidR="008454FA" w:rsidRPr="00204EC7">
        <w:rPr>
          <w:rFonts w:ascii="Franklin Gothic Book" w:eastAsia="Calibri" w:hAnsi="Franklin Gothic Book" w:cs="Book Antiqua"/>
          <w:color w:val="000000"/>
          <w:sz w:val="20"/>
          <w:szCs w:val="20"/>
          <w:lang w:bidi="ar-SA"/>
        </w:rPr>
        <w:t>,</w:t>
      </w:r>
      <w:r w:rsidRPr="00204EC7">
        <w:rPr>
          <w:rFonts w:ascii="Franklin Gothic Book" w:eastAsia="Calibri" w:hAnsi="Franklin Gothic Book" w:cs="Book Antiqua"/>
          <w:color w:val="000000"/>
          <w:sz w:val="20"/>
          <w:szCs w:val="20"/>
          <w:lang w:bidi="ar-SA"/>
        </w:rPr>
        <w:t xml:space="preserve"> </w:t>
      </w:r>
      <w:r w:rsidR="00B73726" w:rsidRPr="00204EC7">
        <w:rPr>
          <w:rFonts w:ascii="Franklin Gothic Book" w:eastAsia="Calibri" w:hAnsi="Franklin Gothic Book" w:cs="Book Antiqua"/>
          <w:color w:val="000000"/>
          <w:sz w:val="20"/>
          <w:szCs w:val="20"/>
          <w:lang w:bidi="ar-SA"/>
        </w:rPr>
        <w:t xml:space="preserve">los/as abogados/as </w:t>
      </w:r>
      <w:r w:rsidR="00095A93" w:rsidRPr="00204EC7">
        <w:rPr>
          <w:rFonts w:ascii="Franklin Gothic Book" w:eastAsia="Calibri" w:hAnsi="Franklin Gothic Book" w:cs="Book Antiqua"/>
          <w:color w:val="000000"/>
          <w:sz w:val="20"/>
          <w:szCs w:val="20"/>
          <w:lang w:bidi="ar-SA"/>
        </w:rPr>
        <w:t>intervinientes</w:t>
      </w:r>
      <w:r w:rsidR="00F52EEA" w:rsidRPr="00204EC7">
        <w:rPr>
          <w:rFonts w:ascii="Franklin Gothic Book" w:eastAsia="Calibri" w:hAnsi="Franklin Gothic Book" w:cs="Book Antiqua"/>
          <w:color w:val="000000"/>
          <w:sz w:val="20"/>
          <w:szCs w:val="20"/>
          <w:lang w:bidi="ar-SA"/>
        </w:rPr>
        <w:t xml:space="preserve"> </w:t>
      </w:r>
      <w:r w:rsidR="00B73726" w:rsidRPr="00204EC7">
        <w:rPr>
          <w:rFonts w:ascii="Franklin Gothic Book" w:eastAsia="Calibri" w:hAnsi="Franklin Gothic Book" w:cs="Book Antiqua"/>
          <w:color w:val="000000"/>
          <w:sz w:val="20"/>
          <w:szCs w:val="20"/>
          <w:lang w:bidi="ar-SA"/>
        </w:rPr>
        <w:t xml:space="preserve">son conocedores </w:t>
      </w:r>
      <w:r w:rsidRPr="00204EC7">
        <w:rPr>
          <w:rFonts w:ascii="Franklin Gothic Book" w:eastAsia="Calibri" w:hAnsi="Franklin Gothic Book" w:cs="Book Antiqua"/>
          <w:color w:val="000000"/>
          <w:sz w:val="20"/>
          <w:szCs w:val="20"/>
          <w:lang w:bidi="ar-SA"/>
        </w:rPr>
        <w:t xml:space="preserve">del contenido de los artículos 21 y 22 del </w:t>
      </w:r>
      <w:r w:rsidRPr="00204EC7">
        <w:rPr>
          <w:rStyle w:val="StrongEmphasis"/>
          <w:rFonts w:ascii="Franklin Gothic Book" w:eastAsia="Calibri" w:hAnsi="Franklin Gothic Book" w:cs="Book Antiqua"/>
          <w:b w:val="0"/>
          <w:bCs w:val="0"/>
          <w:color w:val="000000"/>
          <w:sz w:val="20"/>
          <w:szCs w:val="20"/>
          <w:lang w:bidi="ar-SA"/>
        </w:rPr>
        <w:t>R</w:t>
      </w:r>
      <w:r w:rsidR="00F52EEA" w:rsidRPr="00204EC7">
        <w:rPr>
          <w:rStyle w:val="StrongEmphasis"/>
          <w:rFonts w:ascii="Franklin Gothic Book" w:eastAsia="Calibri" w:hAnsi="Franklin Gothic Book" w:cs="Book Antiqua"/>
          <w:b w:val="0"/>
          <w:bCs w:val="0"/>
          <w:color w:val="000000"/>
          <w:sz w:val="20"/>
          <w:szCs w:val="20"/>
          <w:lang w:bidi="ar-SA"/>
        </w:rPr>
        <w:t xml:space="preserve">eal </w:t>
      </w:r>
      <w:r w:rsidRPr="00204EC7">
        <w:rPr>
          <w:rStyle w:val="StrongEmphasis"/>
          <w:rFonts w:ascii="Franklin Gothic Book" w:eastAsia="Calibri" w:hAnsi="Franklin Gothic Book" w:cs="Book Antiqua"/>
          <w:b w:val="0"/>
          <w:bCs w:val="0"/>
          <w:color w:val="000000"/>
          <w:sz w:val="20"/>
          <w:szCs w:val="20"/>
          <w:lang w:bidi="ar-SA"/>
        </w:rPr>
        <w:t>D</w:t>
      </w:r>
      <w:r w:rsidR="00F52EEA" w:rsidRPr="00204EC7">
        <w:rPr>
          <w:rStyle w:val="StrongEmphasis"/>
          <w:rFonts w:ascii="Franklin Gothic Book" w:eastAsia="Calibri" w:hAnsi="Franklin Gothic Book" w:cs="Book Antiqua"/>
          <w:b w:val="0"/>
          <w:bCs w:val="0"/>
          <w:color w:val="000000"/>
          <w:sz w:val="20"/>
          <w:szCs w:val="20"/>
          <w:lang w:bidi="ar-SA"/>
        </w:rPr>
        <w:t>ecreto</w:t>
      </w:r>
      <w:r w:rsidRPr="00204EC7">
        <w:rPr>
          <w:rStyle w:val="StrongEmphasis"/>
          <w:rFonts w:ascii="Franklin Gothic Book" w:eastAsia="Calibri" w:hAnsi="Franklin Gothic Book" w:cs="Book Antiqua"/>
          <w:b w:val="0"/>
          <w:bCs w:val="0"/>
          <w:color w:val="000000"/>
          <w:sz w:val="20"/>
          <w:szCs w:val="20"/>
          <w:lang w:bidi="ar-SA"/>
        </w:rPr>
        <w:t xml:space="preserve"> 135/2021 por el que se aprueba el Estatuto General de la Abogacía Española</w:t>
      </w:r>
      <w:r w:rsidR="008454FA" w:rsidRPr="00204EC7">
        <w:rPr>
          <w:rStyle w:val="StrongEmphasis"/>
          <w:rFonts w:ascii="Franklin Gothic Book" w:eastAsia="Calibri" w:hAnsi="Franklin Gothic Book" w:cs="Book Antiqua"/>
          <w:b w:val="0"/>
          <w:bCs w:val="0"/>
          <w:color w:val="000000"/>
          <w:sz w:val="20"/>
          <w:szCs w:val="20"/>
          <w:lang w:bidi="ar-SA"/>
        </w:rPr>
        <w:t xml:space="preserve"> con relación al secreto profesional. </w:t>
      </w:r>
    </w:p>
    <w:p w14:paraId="3EC88E91" w14:textId="77777777" w:rsidR="00F962AB" w:rsidRPr="00204EC7" w:rsidRDefault="00F962AB">
      <w:pPr>
        <w:pStyle w:val="Standard"/>
        <w:jc w:val="both"/>
        <w:rPr>
          <w:rFonts w:ascii="Franklin Gothic Book" w:eastAsia="Calibri" w:hAnsi="Franklin Gothic Book" w:cs="Book Antiqua"/>
          <w:color w:val="000000"/>
          <w:sz w:val="20"/>
          <w:szCs w:val="20"/>
          <w:lang w:bidi="ar-SA"/>
        </w:rPr>
      </w:pPr>
    </w:p>
    <w:p w14:paraId="5CFF53E0" w14:textId="6A4ADCD3" w:rsidR="009878E4" w:rsidRPr="00204EC7" w:rsidRDefault="00402111">
      <w:pPr>
        <w:pStyle w:val="Standard"/>
        <w:jc w:val="both"/>
        <w:rPr>
          <w:rFonts w:ascii="Franklin Gothic Book" w:eastAsia="Calibri" w:hAnsi="Franklin Gothic Book" w:cs="Book Antiqua"/>
          <w:color w:val="000000"/>
          <w:sz w:val="20"/>
          <w:szCs w:val="20"/>
          <w:lang w:bidi="ar-SA"/>
        </w:rPr>
      </w:pPr>
      <w:r w:rsidRPr="00204EC7">
        <w:rPr>
          <w:rFonts w:ascii="Franklin Gothic Book" w:eastAsia="Calibri" w:hAnsi="Franklin Gothic Book" w:cs="Book Antiqua"/>
          <w:color w:val="000000"/>
          <w:sz w:val="20"/>
          <w:szCs w:val="20"/>
          <w:lang w:bidi="ar-SA"/>
        </w:rPr>
        <w:t>E</w:t>
      </w:r>
      <w:r w:rsidR="009878E4" w:rsidRPr="00204EC7">
        <w:rPr>
          <w:rFonts w:ascii="Franklin Gothic Book" w:eastAsia="Calibri" w:hAnsi="Franklin Gothic Book" w:cs="Book Antiqua"/>
          <w:color w:val="000000"/>
          <w:sz w:val="20"/>
          <w:szCs w:val="20"/>
          <w:lang w:bidi="ar-SA"/>
        </w:rPr>
        <w:t>l proceso de negociación y la documentación utilizada en el mismo</w:t>
      </w:r>
      <w:r w:rsidR="008B277A" w:rsidRPr="00204EC7">
        <w:rPr>
          <w:rFonts w:ascii="Franklin Gothic Book" w:eastAsia="Calibri" w:hAnsi="Franklin Gothic Book" w:cs="Book Antiqua"/>
          <w:color w:val="000000"/>
          <w:sz w:val="20"/>
          <w:szCs w:val="20"/>
          <w:lang w:bidi="ar-SA"/>
        </w:rPr>
        <w:t xml:space="preserve"> son CONFIDENCIALES</w:t>
      </w:r>
      <w:r w:rsidR="009878E4" w:rsidRPr="00204EC7">
        <w:rPr>
          <w:rFonts w:ascii="Franklin Gothic Book" w:eastAsia="Calibri" w:hAnsi="Franklin Gothic Book" w:cs="Book Antiqua"/>
          <w:color w:val="000000"/>
          <w:sz w:val="20"/>
          <w:szCs w:val="20"/>
          <w:lang w:bidi="ar-SA"/>
        </w:rPr>
        <w:t xml:space="preserve">, excepto la información relativa a si </w:t>
      </w:r>
      <w:r w:rsidR="008B277A" w:rsidRPr="00204EC7">
        <w:rPr>
          <w:rFonts w:ascii="Franklin Gothic Book" w:eastAsia="Calibri" w:hAnsi="Franklin Gothic Book" w:cs="Book Antiqua"/>
          <w:color w:val="000000"/>
          <w:sz w:val="20"/>
          <w:szCs w:val="20"/>
          <w:lang w:bidi="ar-SA"/>
        </w:rPr>
        <w:t xml:space="preserve">las partes acudieron o no al intento de negociación </w:t>
      </w:r>
      <w:r w:rsidR="00866E1C" w:rsidRPr="00204EC7">
        <w:rPr>
          <w:rFonts w:ascii="Franklin Gothic Book" w:eastAsia="Calibri" w:hAnsi="Franklin Gothic Book" w:cs="Book Antiqua"/>
          <w:color w:val="000000"/>
          <w:sz w:val="20"/>
          <w:szCs w:val="20"/>
          <w:lang w:bidi="ar-SA"/>
        </w:rPr>
        <w:t xml:space="preserve">previa y al objeto de la controversia. </w:t>
      </w:r>
      <w:r w:rsidR="002C231E" w:rsidRPr="00204EC7">
        <w:rPr>
          <w:rFonts w:ascii="Franklin Gothic Book" w:eastAsia="Calibri" w:hAnsi="Franklin Gothic Book" w:cs="Book Antiqua"/>
          <w:color w:val="000000"/>
          <w:sz w:val="20"/>
          <w:szCs w:val="20"/>
          <w:lang w:bidi="ar-SA"/>
        </w:rPr>
        <w:t>La obligación de confidencialidad se extiende a las partes, a los abogados/as intervinientes y a la tercera persona neutral</w:t>
      </w:r>
      <w:r w:rsidR="00CE19D6" w:rsidRPr="00204EC7">
        <w:rPr>
          <w:rFonts w:ascii="Franklin Gothic Book" w:eastAsia="Calibri" w:hAnsi="Franklin Gothic Book" w:cs="Book Antiqua"/>
          <w:color w:val="000000"/>
          <w:sz w:val="20"/>
          <w:szCs w:val="20"/>
          <w:lang w:bidi="ar-SA"/>
        </w:rPr>
        <w:t xml:space="preserve"> en el caso de que intervenga.</w:t>
      </w:r>
    </w:p>
    <w:p w14:paraId="29D3DF89" w14:textId="77777777" w:rsidR="001D1DD7" w:rsidRPr="00204EC7" w:rsidRDefault="001D1DD7">
      <w:pPr>
        <w:pStyle w:val="Standard"/>
        <w:jc w:val="both"/>
        <w:rPr>
          <w:rFonts w:ascii="Franklin Gothic Book" w:hAnsi="Franklin Gothic Book" w:cs="Book Antiqua"/>
          <w:b/>
          <w:bCs/>
          <w:sz w:val="22"/>
          <w:szCs w:val="22"/>
        </w:rPr>
      </w:pPr>
    </w:p>
    <w:p w14:paraId="0C999504" w14:textId="508CA55E" w:rsidR="001D1DD7" w:rsidRPr="00204EC7" w:rsidRDefault="0071373E" w:rsidP="00204EC7">
      <w:pPr>
        <w:pStyle w:val="Textbody"/>
        <w:spacing w:after="0" w:line="240" w:lineRule="auto"/>
        <w:jc w:val="both"/>
        <w:rPr>
          <w:rStyle w:val="StrongEmphasis"/>
          <w:rFonts w:ascii="Franklin Gothic Book" w:eastAsia="Times New Roman" w:hAnsi="Franklin Gothic Book"/>
          <w:u w:val="single"/>
          <w:lang w:eastAsia="es-ES"/>
        </w:rPr>
      </w:pPr>
      <w:r w:rsidRPr="00204EC7">
        <w:rPr>
          <w:rStyle w:val="StrongEmphasis"/>
          <w:rFonts w:ascii="Franklin Gothic Book" w:eastAsia="Times New Roman" w:hAnsi="Franklin Gothic Book"/>
          <w:u w:val="single"/>
          <w:lang w:eastAsia="es-ES"/>
        </w:rPr>
        <w:t>FIRMAS</w:t>
      </w:r>
      <w:r w:rsidR="00B377F1">
        <w:rPr>
          <w:rStyle w:val="StrongEmphasis"/>
          <w:rFonts w:ascii="Franklin Gothic Book" w:eastAsia="Times New Roman" w:hAnsi="Franklin Gothic Book"/>
          <w:u w:val="single"/>
          <w:lang w:eastAsia="es-ES"/>
        </w:rPr>
        <w:t>:</w:t>
      </w:r>
    </w:p>
    <w:sectPr w:rsidR="001D1DD7" w:rsidRPr="00204EC7" w:rsidSect="00A548A9">
      <w:footerReference w:type="default" r:id="rId9"/>
      <w:pgSz w:w="11906" w:h="16838"/>
      <w:pgMar w:top="709" w:right="1134" w:bottom="3277" w:left="1684" w:header="72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BC10E" w14:textId="77777777" w:rsidR="00162669" w:rsidRDefault="00162669">
      <w:r>
        <w:separator/>
      </w:r>
    </w:p>
  </w:endnote>
  <w:endnote w:type="continuationSeparator" w:id="0">
    <w:p w14:paraId="66223F25" w14:textId="77777777" w:rsidR="00162669" w:rsidRDefault="0016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D569" w14:textId="16AB2070" w:rsidR="0071373E" w:rsidRDefault="0071373E">
    <w:pPr>
      <w:pStyle w:val="Piedepgina"/>
    </w:pPr>
    <w:r>
      <w:rPr>
        <w:rFonts w:ascii="Arial Narrow" w:hAnsi="Arial Narrow" w:cs="Arial Narrow"/>
        <w:noProof/>
        <w:color w:val="404040"/>
        <w:sz w:val="18"/>
        <w:szCs w:val="18"/>
      </w:rPr>
      <w:drawing>
        <wp:anchor distT="0" distB="0" distL="114300" distR="114300" simplePos="0" relativeHeight="251659264" behindDoc="0" locked="0" layoutInCell="1" allowOverlap="1" wp14:anchorId="2AA35F52" wp14:editId="588C861C">
          <wp:simplePos x="0" y="0"/>
          <wp:positionH relativeFrom="column">
            <wp:posOffset>-869310</wp:posOffset>
          </wp:positionH>
          <wp:positionV relativeFrom="paragraph">
            <wp:posOffset>823590</wp:posOffset>
          </wp:positionV>
          <wp:extent cx="581028" cy="589916"/>
          <wp:effectExtent l="0" t="0" r="9522" b="634"/>
          <wp:wrapSquare wrapText="bothSides"/>
          <wp:docPr id="133145439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1028" cy="589916"/>
                  </a:xfrm>
                  <a:prstGeom prst="rect">
                    <a:avLst/>
                  </a:prstGeom>
                  <a:noFill/>
                  <a:ln>
                    <a:noFill/>
                    <a:prstDash/>
                  </a:ln>
                </pic:spPr>
              </pic:pic>
            </a:graphicData>
          </a:graphic>
        </wp:anchor>
      </w:drawing>
    </w:r>
  </w:p>
  <w:p w14:paraId="6062CA17" w14:textId="3E0813EC" w:rsidR="004E7B73" w:rsidRDefault="004E7B73" w:rsidP="00543A63">
    <w:pPr>
      <w:pStyle w:val="Standar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1B735" w14:textId="77777777" w:rsidR="00162669" w:rsidRDefault="00162669">
      <w:r>
        <w:rPr>
          <w:color w:val="000000"/>
        </w:rPr>
        <w:separator/>
      </w:r>
    </w:p>
  </w:footnote>
  <w:footnote w:type="continuationSeparator" w:id="0">
    <w:p w14:paraId="6BAC52A4" w14:textId="77777777" w:rsidR="00162669" w:rsidRDefault="00162669">
      <w:r>
        <w:continuationSeparator/>
      </w:r>
    </w:p>
  </w:footnote>
  <w:footnote w:id="1">
    <w:p w14:paraId="6C53C7D9" w14:textId="1C63E277" w:rsidR="00B377F1" w:rsidRPr="00B377F1" w:rsidRDefault="00B377F1" w:rsidP="00B377F1">
      <w:pPr>
        <w:pStyle w:val="Textbodyuser"/>
        <w:spacing w:after="0" w:line="240" w:lineRule="auto"/>
        <w:jc w:val="both"/>
        <w:rPr>
          <w:rFonts w:ascii="Franklin Gothic Book" w:hAnsi="Franklin Gothic Book" w:cs="Book Antiqua"/>
          <w:sz w:val="20"/>
          <w:szCs w:val="20"/>
        </w:rPr>
      </w:pPr>
      <w:r w:rsidRPr="00B377F1">
        <w:rPr>
          <w:rStyle w:val="Refdenotaalpie"/>
        </w:rPr>
        <w:footnoteRef/>
      </w:r>
      <w:r w:rsidRPr="00B377F1">
        <w:t xml:space="preserve"> </w:t>
      </w:r>
      <w:r w:rsidRPr="00B377F1">
        <w:rPr>
          <w:rFonts w:ascii="Franklin Gothic Book" w:hAnsi="Franklin Gothic Book" w:cs="Book Antiqua"/>
          <w:sz w:val="20"/>
          <w:szCs w:val="20"/>
        </w:rPr>
        <w:t xml:space="preserve">Se hace constar a los efectos oportunos que, para que el intento pueda entenderse como suficiente para considerar cumplido, en su caso, el requisito de procedibilidad deberá existir una identidad entre el objeto de la negociación y el objeto del litigio (futura acción judicial). </w:t>
      </w:r>
    </w:p>
    <w:p w14:paraId="6EA2B3C5" w14:textId="6526CBC3" w:rsidR="00B377F1" w:rsidRDefault="00B377F1">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362"/>
    <w:multiLevelType w:val="multilevel"/>
    <w:tmpl w:val="50D44CD4"/>
    <w:lvl w:ilvl="0">
      <w:start w:val="1"/>
      <w:numFmt w:val="decimal"/>
      <w:lvlText w:val="%1."/>
      <w:lvlJc w:val="left"/>
      <w:pPr>
        <w:ind w:left="720" w:hanging="360"/>
      </w:pPr>
      <w:rPr>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D93998"/>
    <w:multiLevelType w:val="multilevel"/>
    <w:tmpl w:val="9D8A42B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5401D95"/>
    <w:multiLevelType w:val="multilevel"/>
    <w:tmpl w:val="CE8A3A12"/>
    <w:lvl w:ilvl="0">
      <w:start w:val="1"/>
      <w:numFmt w:val="decimal"/>
      <w:lvlText w:val="%1."/>
      <w:lvlJc w:val="left"/>
      <w:pPr>
        <w:ind w:left="720" w:hanging="360"/>
      </w:pPr>
      <w:rPr>
        <w:rFonts w:hint="default"/>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09361502"/>
    <w:multiLevelType w:val="multilevel"/>
    <w:tmpl w:val="2FAC5B1C"/>
    <w:styleLink w:val="WWNum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4" w15:restartNumberingAfterBreak="0">
    <w:nsid w:val="1CCF70BD"/>
    <w:multiLevelType w:val="multilevel"/>
    <w:tmpl w:val="94564DC2"/>
    <w:styleLink w:val="WW8Num4"/>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5" w15:restartNumberingAfterBreak="0">
    <w:nsid w:val="23B50283"/>
    <w:multiLevelType w:val="multilevel"/>
    <w:tmpl w:val="F00809B4"/>
    <w:styleLink w:val="WW8Num2"/>
    <w:lvl w:ilvl="0">
      <w:start w:val="1"/>
      <w:numFmt w:val="none"/>
      <w:suff w:val="nothing"/>
      <w:lvlText w:val="%1"/>
      <w:lvlJc w:val="left"/>
    </w:lvl>
    <w:lvl w:ilvl="1">
      <w:start w:val="1"/>
      <w:numFmt w:val="decimal"/>
      <w:lvlText w:val="."/>
      <w:lvlJc w:val="left"/>
      <w:pPr>
        <w:ind w:left="1776" w:hanging="360"/>
      </w:p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2D0845AA"/>
    <w:multiLevelType w:val="multilevel"/>
    <w:tmpl w:val="9D8A42B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392453BF"/>
    <w:multiLevelType w:val="multilevel"/>
    <w:tmpl w:val="00F87C2C"/>
    <w:styleLink w:val="WW8Num1"/>
    <w:lvl w:ilvl="0">
      <w:start w:val="1"/>
      <w:numFmt w:val="none"/>
      <w:suff w:val="nothing"/>
      <w:lvlText w:val="·%1"/>
      <w:lvlJc w:val="left"/>
      <w:pPr>
        <w:ind w:left="360" w:hanging="360"/>
      </w:pPr>
      <w:rPr>
        <w:rFonts w:ascii="Symbol" w:hAnsi="Symbol" w:cs="Symbol"/>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8" w15:restartNumberingAfterBreak="0">
    <w:nsid w:val="45545E9F"/>
    <w:multiLevelType w:val="multilevel"/>
    <w:tmpl w:val="802A5CDC"/>
    <w:lvl w:ilvl="0">
      <w:start w:val="1"/>
      <w:numFmt w:val="decimal"/>
      <w:lvlText w:val="%1."/>
      <w:lvlJc w:val="left"/>
      <w:pPr>
        <w:ind w:left="720" w:hanging="360"/>
      </w:pPr>
      <w:rPr>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60BC5FFF"/>
    <w:multiLevelType w:val="multilevel"/>
    <w:tmpl w:val="0B6EC600"/>
    <w:styleLink w:val="WW8Num3"/>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0" w15:restartNumberingAfterBreak="0">
    <w:nsid w:val="6B7C3403"/>
    <w:multiLevelType w:val="multilevel"/>
    <w:tmpl w:val="25021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D863C9"/>
    <w:multiLevelType w:val="hybridMultilevel"/>
    <w:tmpl w:val="D74E835C"/>
    <w:lvl w:ilvl="0" w:tplc="536821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24A5B69"/>
    <w:multiLevelType w:val="multilevel"/>
    <w:tmpl w:val="0D221950"/>
    <w:styleLink w:val="WWNum3"/>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532717428">
    <w:abstractNumId w:val="3"/>
  </w:num>
  <w:num w:numId="2" w16cid:durableId="978267968">
    <w:abstractNumId w:val="9"/>
  </w:num>
  <w:num w:numId="3" w16cid:durableId="1176727860">
    <w:abstractNumId w:val="12"/>
  </w:num>
  <w:num w:numId="4" w16cid:durableId="1075275913">
    <w:abstractNumId w:val="5"/>
  </w:num>
  <w:num w:numId="5" w16cid:durableId="1213931292">
    <w:abstractNumId w:val="4"/>
  </w:num>
  <w:num w:numId="6" w16cid:durableId="259680892">
    <w:abstractNumId w:val="7"/>
  </w:num>
  <w:num w:numId="7" w16cid:durableId="2009207830">
    <w:abstractNumId w:val="1"/>
  </w:num>
  <w:num w:numId="8" w16cid:durableId="1584414052">
    <w:abstractNumId w:val="8"/>
  </w:num>
  <w:num w:numId="9" w16cid:durableId="271909323">
    <w:abstractNumId w:val="10"/>
  </w:num>
  <w:num w:numId="10" w16cid:durableId="1739595047">
    <w:abstractNumId w:val="0"/>
  </w:num>
  <w:num w:numId="11" w16cid:durableId="1378625021">
    <w:abstractNumId w:val="6"/>
  </w:num>
  <w:num w:numId="12" w16cid:durableId="505053137">
    <w:abstractNumId w:val="2"/>
  </w:num>
  <w:num w:numId="13" w16cid:durableId="215632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DD7"/>
    <w:rsid w:val="00025160"/>
    <w:rsid w:val="0003028B"/>
    <w:rsid w:val="000639AF"/>
    <w:rsid w:val="00086B84"/>
    <w:rsid w:val="00095A93"/>
    <w:rsid w:val="0009648A"/>
    <w:rsid w:val="000978FE"/>
    <w:rsid w:val="000E09CA"/>
    <w:rsid w:val="00101FD9"/>
    <w:rsid w:val="00162669"/>
    <w:rsid w:val="001D1DD7"/>
    <w:rsid w:val="00204EC7"/>
    <w:rsid w:val="00241878"/>
    <w:rsid w:val="00273539"/>
    <w:rsid w:val="002A121A"/>
    <w:rsid w:val="002C231E"/>
    <w:rsid w:val="002C2A81"/>
    <w:rsid w:val="002D031B"/>
    <w:rsid w:val="003A09A8"/>
    <w:rsid w:val="003A2013"/>
    <w:rsid w:val="00402111"/>
    <w:rsid w:val="004706FA"/>
    <w:rsid w:val="004A10E8"/>
    <w:rsid w:val="004E7B73"/>
    <w:rsid w:val="004F0446"/>
    <w:rsid w:val="00510BA0"/>
    <w:rsid w:val="00543A63"/>
    <w:rsid w:val="00547165"/>
    <w:rsid w:val="005603C2"/>
    <w:rsid w:val="005C0CF9"/>
    <w:rsid w:val="005C6CAD"/>
    <w:rsid w:val="006139E3"/>
    <w:rsid w:val="006616EB"/>
    <w:rsid w:val="00685066"/>
    <w:rsid w:val="006F3C3F"/>
    <w:rsid w:val="006F59A3"/>
    <w:rsid w:val="0071373E"/>
    <w:rsid w:val="00720359"/>
    <w:rsid w:val="00725D13"/>
    <w:rsid w:val="00760F05"/>
    <w:rsid w:val="007D43BC"/>
    <w:rsid w:val="007E22CB"/>
    <w:rsid w:val="007F6AD3"/>
    <w:rsid w:val="00841BCE"/>
    <w:rsid w:val="0084358B"/>
    <w:rsid w:val="008454FA"/>
    <w:rsid w:val="00866E1C"/>
    <w:rsid w:val="00875411"/>
    <w:rsid w:val="008B277A"/>
    <w:rsid w:val="008D6EAF"/>
    <w:rsid w:val="00961E05"/>
    <w:rsid w:val="00974AF7"/>
    <w:rsid w:val="009878E4"/>
    <w:rsid w:val="00A103A0"/>
    <w:rsid w:val="00A10C69"/>
    <w:rsid w:val="00A45BB4"/>
    <w:rsid w:val="00A47B63"/>
    <w:rsid w:val="00A548A9"/>
    <w:rsid w:val="00A9349C"/>
    <w:rsid w:val="00B377F1"/>
    <w:rsid w:val="00B73726"/>
    <w:rsid w:val="00B77EF9"/>
    <w:rsid w:val="00B80572"/>
    <w:rsid w:val="00B86FB6"/>
    <w:rsid w:val="00BB507D"/>
    <w:rsid w:val="00C850EE"/>
    <w:rsid w:val="00CA37AC"/>
    <w:rsid w:val="00CB7454"/>
    <w:rsid w:val="00CE19D6"/>
    <w:rsid w:val="00D0417E"/>
    <w:rsid w:val="00DD0E2F"/>
    <w:rsid w:val="00DD11E6"/>
    <w:rsid w:val="00DD36CA"/>
    <w:rsid w:val="00E0118A"/>
    <w:rsid w:val="00E05B38"/>
    <w:rsid w:val="00E17C72"/>
    <w:rsid w:val="00E70F9F"/>
    <w:rsid w:val="00E755BE"/>
    <w:rsid w:val="00F32A35"/>
    <w:rsid w:val="00F52EEA"/>
    <w:rsid w:val="00F8277A"/>
    <w:rsid w:val="00F962AB"/>
    <w:rsid w:val="00FE41DA"/>
    <w:rsid w:val="00FF5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4EFB4"/>
  <w15:docId w15:val="{CEF7A59F-6A53-494B-BA66-482B5C42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cs="Arial"/>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suppressLineNumbers/>
      <w:tabs>
        <w:tab w:val="center" w:pos="4819"/>
        <w:tab w:val="right" w:pos="9638"/>
      </w:tabs>
    </w:pPr>
  </w:style>
  <w:style w:type="paragraph" w:styleId="Piedepgina">
    <w:name w:val="foot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suppressAutoHyphens/>
      <w:spacing w:after="200" w:line="276" w:lineRule="auto"/>
    </w:pPr>
    <w:rPr>
      <w:rFonts w:ascii="Calibri" w:eastAsia="Calibri" w:hAnsi="Calibri" w:cs="Calibri"/>
      <w:sz w:val="22"/>
      <w:szCs w:val="22"/>
      <w:lang w:bidi="ar-SA"/>
    </w:rPr>
  </w:style>
  <w:style w:type="paragraph" w:customStyle="1" w:styleId="Textbodyuser">
    <w:name w:val="Text body (user)"/>
    <w:basedOn w:val="Standarduser"/>
    <w:pPr>
      <w:spacing w:after="120"/>
    </w:pPr>
  </w:style>
  <w:style w:type="paragraph" w:styleId="Prrafodelista">
    <w:name w:val="List Paragraph"/>
    <w:basedOn w:val="Standard"/>
    <w:pPr>
      <w:ind w:left="720"/>
      <w:contextualSpacing/>
    </w:pPr>
    <w:rPr>
      <w:rFonts w:ascii="Times New Roman" w:eastAsia="Times New Roman" w:hAnsi="Times New Roman" w:cs="Times New Roman"/>
      <w:lang w:eastAsia="es-ES"/>
    </w:rPr>
  </w:style>
  <w:style w:type="character" w:customStyle="1" w:styleId="Internetlink">
    <w:name w:val="Internet link"/>
    <w:basedOn w:val="Fuentedeprrafopredeter"/>
    <w:rPr>
      <w:color w:val="0000FF"/>
      <w:u w:val="single"/>
    </w:rPr>
  </w:style>
  <w:style w:type="character" w:customStyle="1" w:styleId="Character20style">
    <w:name w:val="Character_20_style"/>
  </w:style>
  <w:style w:type="character" w:customStyle="1" w:styleId="StrongEmphasis">
    <w:name w:val="Strong Emphasis"/>
    <w:basedOn w:val="Fuentedeprrafopredeter"/>
    <w:rPr>
      <w:b/>
      <w:bCs/>
    </w:rPr>
  </w:style>
  <w:style w:type="character" w:customStyle="1" w:styleId="VisitedInternetLink">
    <w:name w:val="Visited Internet Link"/>
    <w:rPr>
      <w:color w:val="800000"/>
      <w:u w:val="single"/>
    </w:rPr>
  </w:style>
  <w:style w:type="character" w:customStyle="1" w:styleId="WW8Num1z0">
    <w:name w:val="WW8Num1z0"/>
    <w:rPr>
      <w:rFonts w:ascii="Symbol" w:eastAsia="Symbol" w:hAnsi="Symbol" w:cs="Symbol"/>
    </w:rPr>
  </w:style>
  <w:style w:type="character" w:styleId="nfasis">
    <w:name w:val="Emphasis"/>
    <w:basedOn w:val="Fuentedeprrafopredeter"/>
    <w:rPr>
      <w:i/>
      <w:iCs/>
    </w:rPr>
  </w:style>
  <w:style w:type="character" w:customStyle="1" w:styleId="BulletSymbols">
    <w:name w:val="Bullet Symbols"/>
    <w:rPr>
      <w:rFonts w:ascii="OpenSymbol" w:eastAsia="OpenSymbol" w:hAnsi="OpenSymbol" w:cs="OpenSymbol"/>
    </w:rPr>
  </w:style>
  <w:style w:type="character" w:styleId="Hipervnculo">
    <w:name w:val="Hyperlink"/>
    <w:basedOn w:val="Fuentedeprrafopredeter"/>
    <w:rPr>
      <w:color w:val="0563C1"/>
      <w:u w:val="single"/>
    </w:rPr>
  </w:style>
  <w:style w:type="numbering" w:customStyle="1" w:styleId="WWNum1">
    <w:name w:val="WWNum1"/>
    <w:basedOn w:val="Sinlista"/>
    <w:pPr>
      <w:numPr>
        <w:numId w:val="1"/>
      </w:numPr>
    </w:pPr>
  </w:style>
  <w:style w:type="numbering" w:customStyle="1" w:styleId="WW8Num3">
    <w:name w:val="WW8Num3"/>
    <w:basedOn w:val="Sinlista"/>
    <w:pPr>
      <w:numPr>
        <w:numId w:val="2"/>
      </w:numPr>
    </w:pPr>
  </w:style>
  <w:style w:type="numbering" w:customStyle="1" w:styleId="WWNum3">
    <w:name w:val="WWNum3"/>
    <w:basedOn w:val="Sinlista"/>
    <w:pPr>
      <w:numPr>
        <w:numId w:val="3"/>
      </w:numPr>
    </w:pPr>
  </w:style>
  <w:style w:type="numbering" w:customStyle="1" w:styleId="WW8Num2">
    <w:name w:val="WW8Num2"/>
    <w:basedOn w:val="Sinlista"/>
    <w:pPr>
      <w:numPr>
        <w:numId w:val="4"/>
      </w:numPr>
    </w:pPr>
  </w:style>
  <w:style w:type="numbering" w:customStyle="1" w:styleId="WW8Num4">
    <w:name w:val="WW8Num4"/>
    <w:basedOn w:val="Sinlista"/>
    <w:pPr>
      <w:numPr>
        <w:numId w:val="5"/>
      </w:numPr>
    </w:pPr>
  </w:style>
  <w:style w:type="numbering" w:customStyle="1" w:styleId="WW8Num1">
    <w:name w:val="WW8Num1"/>
    <w:basedOn w:val="Sinlista"/>
    <w:pPr>
      <w:numPr>
        <w:numId w:val="6"/>
      </w:numPr>
    </w:pPr>
  </w:style>
  <w:style w:type="paragraph" w:styleId="Textonotaalfinal">
    <w:name w:val="endnote text"/>
    <w:basedOn w:val="Normal"/>
    <w:link w:val="TextonotaalfinalCar"/>
    <w:uiPriority w:val="99"/>
    <w:semiHidden/>
    <w:unhideWhenUsed/>
    <w:rsid w:val="00204EC7"/>
    <w:rPr>
      <w:rFonts w:cs="Mangal"/>
      <w:sz w:val="20"/>
      <w:szCs w:val="18"/>
    </w:rPr>
  </w:style>
  <w:style w:type="character" w:customStyle="1" w:styleId="TextonotaalfinalCar">
    <w:name w:val="Texto nota al final Car"/>
    <w:basedOn w:val="Fuentedeprrafopredeter"/>
    <w:link w:val="Textonotaalfinal"/>
    <w:uiPriority w:val="99"/>
    <w:semiHidden/>
    <w:rsid w:val="00204EC7"/>
    <w:rPr>
      <w:rFonts w:cs="Mangal"/>
      <w:sz w:val="20"/>
      <w:szCs w:val="18"/>
    </w:rPr>
  </w:style>
  <w:style w:type="character" w:styleId="Refdenotaalfinal">
    <w:name w:val="endnote reference"/>
    <w:basedOn w:val="Fuentedeprrafopredeter"/>
    <w:uiPriority w:val="99"/>
    <w:semiHidden/>
    <w:unhideWhenUsed/>
    <w:rsid w:val="00204EC7"/>
    <w:rPr>
      <w:vertAlign w:val="superscript"/>
    </w:rPr>
  </w:style>
  <w:style w:type="paragraph" w:styleId="Textonotapie">
    <w:name w:val="footnote text"/>
    <w:basedOn w:val="Normal"/>
    <w:link w:val="TextonotapieCar"/>
    <w:uiPriority w:val="99"/>
    <w:semiHidden/>
    <w:unhideWhenUsed/>
    <w:rsid w:val="00B377F1"/>
    <w:rPr>
      <w:rFonts w:cs="Mangal"/>
      <w:sz w:val="20"/>
      <w:szCs w:val="18"/>
    </w:rPr>
  </w:style>
  <w:style w:type="character" w:customStyle="1" w:styleId="TextonotapieCar">
    <w:name w:val="Texto nota pie Car"/>
    <w:basedOn w:val="Fuentedeprrafopredeter"/>
    <w:link w:val="Textonotapie"/>
    <w:uiPriority w:val="99"/>
    <w:semiHidden/>
    <w:rsid w:val="00B377F1"/>
    <w:rPr>
      <w:rFonts w:cs="Mangal"/>
      <w:sz w:val="20"/>
      <w:szCs w:val="18"/>
    </w:rPr>
  </w:style>
  <w:style w:type="character" w:styleId="Refdenotaalpie">
    <w:name w:val="footnote reference"/>
    <w:basedOn w:val="Fuentedeprrafopredeter"/>
    <w:uiPriority w:val="99"/>
    <w:semiHidden/>
    <w:unhideWhenUsed/>
    <w:rsid w:val="00B37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5-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412F5-8075-4F40-BEF7-CD6D2756570F}">
  <ds:schemaRefs>
    <ds:schemaRef ds:uri="http://schemas.openxmlformats.org/officeDocument/2006/bibliography"/>
  </ds:schemaRefs>
</ds:datastoreItem>
</file>

<file path=docMetadata/LabelInfo.xml><?xml version="1.0" encoding="utf-8"?>
<clbl:labelList xmlns:clbl="http://schemas.microsoft.com/office/2020/mipLabelMetadata">
  <clbl:label id="{b62e834a-e324-4529-a163-ac88fe837417}" enabled="1" method="Standard" siteId="{3a80e339-a3b5-4b10-90b1-01898c8495e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Palomeque Rivas</dc:creator>
  <cp:lastModifiedBy>Jesus Sanchez</cp:lastModifiedBy>
  <cp:revision>2</cp:revision>
  <cp:lastPrinted>2024-01-15T09:51:00Z</cp:lastPrinted>
  <dcterms:created xsi:type="dcterms:W3CDTF">2025-04-08T13:51:00Z</dcterms:created>
  <dcterms:modified xsi:type="dcterms:W3CDTF">2025-04-08T13:51:00Z</dcterms:modified>
</cp:coreProperties>
</file>